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F692" w14:textId="3C401B05" w:rsidR="005D3FAE" w:rsidRPr="00F72ACF" w:rsidRDefault="00F72ACF" w:rsidP="00BC202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72ACF">
        <w:rPr>
          <w:b/>
          <w:bCs/>
          <w:noProof/>
          <w:sz w:val="28"/>
          <w:szCs w:val="28"/>
          <w:u w:val="single"/>
        </w:rPr>
        <w:t xml:space="preserve">Zusammenfassung </w:t>
      </w:r>
      <w:r w:rsidR="00BC2028" w:rsidRPr="00F72ACF">
        <w:rPr>
          <w:b/>
          <w:bCs/>
          <w:sz w:val="28"/>
          <w:szCs w:val="28"/>
          <w:u w:val="single"/>
        </w:rPr>
        <w:t>WLE -</w:t>
      </w:r>
      <w:r w:rsidR="00776E85" w:rsidRPr="00F72ACF">
        <w:rPr>
          <w:b/>
          <w:bCs/>
          <w:sz w:val="28"/>
          <w:szCs w:val="28"/>
          <w:u w:val="single"/>
        </w:rPr>
        <w:t xml:space="preserve"> Stakeholdertreffen </w:t>
      </w:r>
      <w:r w:rsidR="00F5641A" w:rsidRPr="00F72ACF">
        <w:rPr>
          <w:b/>
          <w:bCs/>
          <w:sz w:val="28"/>
          <w:szCs w:val="28"/>
          <w:u w:val="single"/>
        </w:rPr>
        <w:t xml:space="preserve">Oderdelta </w:t>
      </w:r>
      <w:r w:rsidR="00776E85" w:rsidRPr="00F72ACF">
        <w:rPr>
          <w:b/>
          <w:bCs/>
          <w:sz w:val="28"/>
          <w:szCs w:val="28"/>
          <w:u w:val="single"/>
        </w:rPr>
        <w:t>#2</w:t>
      </w:r>
      <w:r w:rsidR="00EA122E" w:rsidRPr="00F72ACF">
        <w:rPr>
          <w:b/>
          <w:bCs/>
          <w:sz w:val="28"/>
          <w:szCs w:val="28"/>
          <w:u w:val="single"/>
        </w:rPr>
        <w:t>,</w:t>
      </w:r>
      <w:r w:rsidR="00776E85" w:rsidRPr="00F72ACF">
        <w:rPr>
          <w:b/>
          <w:bCs/>
          <w:sz w:val="28"/>
          <w:szCs w:val="28"/>
          <w:u w:val="single"/>
        </w:rPr>
        <w:t xml:space="preserve"> 17.11.2020</w:t>
      </w:r>
      <w:r>
        <w:rPr>
          <w:b/>
          <w:bCs/>
          <w:sz w:val="28"/>
          <w:szCs w:val="28"/>
          <w:u w:val="single"/>
        </w:rPr>
        <w:t xml:space="preserve"> </w:t>
      </w:r>
      <w:r w:rsidR="00F5641A" w:rsidRPr="00F72ACF">
        <w:rPr>
          <w:b/>
          <w:bCs/>
          <w:sz w:val="28"/>
          <w:szCs w:val="28"/>
          <w:u w:val="single"/>
        </w:rPr>
        <w:t>(online)</w:t>
      </w:r>
    </w:p>
    <w:p w14:paraId="022622FF" w14:textId="2C6EB262" w:rsidR="003F4768" w:rsidRPr="00BC2028" w:rsidRDefault="003F4768">
      <w:pPr>
        <w:rPr>
          <w:b/>
          <w:bCs/>
          <w:sz w:val="24"/>
          <w:szCs w:val="24"/>
          <w:u w:val="single"/>
        </w:rPr>
      </w:pPr>
      <w:r w:rsidRPr="00BC2028">
        <w:rPr>
          <w:b/>
          <w:bCs/>
          <w:sz w:val="24"/>
          <w:szCs w:val="24"/>
          <w:u w:val="single"/>
        </w:rPr>
        <w:t>Teilnehmer: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804"/>
        <w:gridCol w:w="3010"/>
      </w:tblGrid>
      <w:tr w:rsidR="002A5E39" w14:paraId="5B92838E" w14:textId="77777777" w:rsidTr="00BC202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26F107" w14:textId="59A6146D" w:rsidR="002A5E39" w:rsidRPr="00510B9E" w:rsidRDefault="002A5E39">
            <w:r w:rsidRPr="00510B9E"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F95A35" w14:textId="56CECA6D" w:rsidR="002A5E39" w:rsidRPr="00510B9E" w:rsidRDefault="002A5E39">
            <w:r w:rsidRPr="00510B9E">
              <w:t>Organis</w:t>
            </w:r>
            <w:r>
              <w:t>a</w:t>
            </w:r>
            <w:r w:rsidRPr="00510B9E">
              <w:t>tion / Instit</w:t>
            </w:r>
            <w:r>
              <w:t>ution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311AB90" w14:textId="1ED5B931" w:rsidR="002A5E39" w:rsidRPr="00C972CE" w:rsidRDefault="002A5E39">
            <w:pPr>
              <w:rPr>
                <w:lang w:val="en-US"/>
              </w:rPr>
            </w:pPr>
            <w:r w:rsidRPr="00C972CE">
              <w:rPr>
                <w:lang w:val="en-US"/>
              </w:rPr>
              <w:t>Partner (P) / ass</w:t>
            </w:r>
            <w:r w:rsidR="00BC2028" w:rsidRPr="00C972CE">
              <w:rPr>
                <w:lang w:val="en-US"/>
              </w:rPr>
              <w:t xml:space="preserve">. </w:t>
            </w:r>
            <w:r w:rsidRPr="00C972CE">
              <w:rPr>
                <w:lang w:val="en-US"/>
              </w:rPr>
              <w:t>Partner (A), Stakeholder (S)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5D0673BA" w14:textId="6E621021" w:rsidR="002A5E39" w:rsidRPr="00510B9E" w:rsidRDefault="002A5E39">
            <w:r w:rsidRPr="00510B9E">
              <w:t>Kontakt</w:t>
            </w:r>
          </w:p>
        </w:tc>
      </w:tr>
      <w:tr w:rsidR="002A5E39" w14:paraId="049CB8EC" w14:textId="77777777" w:rsidTr="00BC2028">
        <w:tc>
          <w:tcPr>
            <w:tcW w:w="1980" w:type="dxa"/>
            <w:vAlign w:val="center"/>
          </w:tcPr>
          <w:p w14:paraId="1ECDC863" w14:textId="1CD8C730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Martin Schröter</w:t>
            </w:r>
          </w:p>
        </w:tc>
        <w:tc>
          <w:tcPr>
            <w:tcW w:w="2268" w:type="dxa"/>
            <w:vAlign w:val="center"/>
          </w:tcPr>
          <w:p w14:paraId="578D43B9" w14:textId="411903F8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HOP-Transnationales Netzwerk Odermündung e.</w:t>
            </w:r>
            <w:r w:rsidR="00F72AC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V.</w:t>
            </w:r>
          </w:p>
        </w:tc>
        <w:tc>
          <w:tcPr>
            <w:tcW w:w="1804" w:type="dxa"/>
            <w:vAlign w:val="center"/>
          </w:tcPr>
          <w:p w14:paraId="5BA5273C" w14:textId="19BAE23A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A</w:t>
            </w:r>
          </w:p>
        </w:tc>
        <w:tc>
          <w:tcPr>
            <w:tcW w:w="3010" w:type="dxa"/>
            <w:vAlign w:val="center"/>
          </w:tcPr>
          <w:p w14:paraId="616BEE2A" w14:textId="17EF8A9B" w:rsidR="002A5E39" w:rsidRDefault="007D5FAB" w:rsidP="00811E26">
            <w:pPr>
              <w:rPr>
                <w:b/>
                <w:bCs/>
                <w:u w:val="single"/>
              </w:rPr>
            </w:pPr>
            <w:hyperlink r:id="rId7" w:history="1">
              <w:r w:rsidR="002A5E39" w:rsidRPr="003F4768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martin@hop-transnet.org</w:t>
              </w:r>
            </w:hyperlink>
          </w:p>
        </w:tc>
      </w:tr>
      <w:tr w:rsidR="002A5E39" w14:paraId="7C44D1F7" w14:textId="77777777" w:rsidTr="00BC2028">
        <w:tc>
          <w:tcPr>
            <w:tcW w:w="1980" w:type="dxa"/>
            <w:vAlign w:val="center"/>
          </w:tcPr>
          <w:p w14:paraId="0B6EEC49" w14:textId="0BD5A1C4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Frank Götz-Schlingmann</w:t>
            </w:r>
          </w:p>
        </w:tc>
        <w:tc>
          <w:tcPr>
            <w:tcW w:w="2268" w:type="dxa"/>
            <w:vAlign w:val="center"/>
          </w:tcPr>
          <w:p w14:paraId="396B68FD" w14:textId="77BA0D4B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HOP-Transnationales Netzwerk Odermündung e.</w:t>
            </w:r>
            <w:r w:rsidR="00F72AC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V.</w:t>
            </w:r>
          </w:p>
        </w:tc>
        <w:tc>
          <w:tcPr>
            <w:tcW w:w="1804" w:type="dxa"/>
            <w:vAlign w:val="center"/>
          </w:tcPr>
          <w:p w14:paraId="2F23CE78" w14:textId="318578ED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A</w:t>
            </w:r>
          </w:p>
        </w:tc>
        <w:tc>
          <w:tcPr>
            <w:tcW w:w="3010" w:type="dxa"/>
            <w:vAlign w:val="center"/>
          </w:tcPr>
          <w:p w14:paraId="68A77BCA" w14:textId="69DF1B36" w:rsidR="002A5E39" w:rsidRDefault="007D5FAB" w:rsidP="00811E26">
            <w:pPr>
              <w:rPr>
                <w:b/>
                <w:bCs/>
                <w:u w:val="single"/>
              </w:rPr>
            </w:pPr>
            <w:hyperlink r:id="rId8" w:history="1">
              <w:r w:rsidR="002A5E39" w:rsidRPr="003F4768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frank@hop-transnet.org</w:t>
              </w:r>
            </w:hyperlink>
          </w:p>
        </w:tc>
      </w:tr>
      <w:tr w:rsidR="002A5E39" w14:paraId="4A868A8E" w14:textId="77777777" w:rsidTr="00BC2028">
        <w:tc>
          <w:tcPr>
            <w:tcW w:w="1980" w:type="dxa"/>
            <w:vAlign w:val="center"/>
          </w:tcPr>
          <w:p w14:paraId="7737EBE9" w14:textId="45F41669" w:rsidR="002A5E39" w:rsidRPr="004558D4" w:rsidRDefault="002A5E39" w:rsidP="00811E26">
            <w:pPr>
              <w:rPr>
                <w:b/>
                <w:bCs/>
                <w:u w:val="single"/>
              </w:rPr>
            </w:pPr>
            <w:r w:rsidRPr="004558D4">
              <w:rPr>
                <w:rFonts w:ascii="Calibri" w:eastAsia="Times New Roman" w:hAnsi="Calibri" w:cs="Calibri"/>
                <w:color w:val="000000"/>
                <w:lang w:eastAsia="de-DE"/>
              </w:rPr>
              <w:t>Janina Pankratz</w:t>
            </w:r>
          </w:p>
        </w:tc>
        <w:tc>
          <w:tcPr>
            <w:tcW w:w="2268" w:type="dxa"/>
            <w:vAlign w:val="center"/>
          </w:tcPr>
          <w:p w14:paraId="37623B29" w14:textId="53A45A5A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Landkreis VG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Abt. Naturschutz</w:t>
            </w:r>
          </w:p>
        </w:tc>
        <w:tc>
          <w:tcPr>
            <w:tcW w:w="1804" w:type="dxa"/>
            <w:vAlign w:val="center"/>
          </w:tcPr>
          <w:p w14:paraId="2BB7634B" w14:textId="687CFC3A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A</w:t>
            </w:r>
          </w:p>
        </w:tc>
        <w:tc>
          <w:tcPr>
            <w:tcW w:w="3010" w:type="dxa"/>
            <w:vAlign w:val="center"/>
          </w:tcPr>
          <w:p w14:paraId="4E8474ED" w14:textId="0BB4A1FF" w:rsidR="002A5E39" w:rsidRDefault="007D5FAB" w:rsidP="00811E26">
            <w:pPr>
              <w:rPr>
                <w:b/>
                <w:bCs/>
                <w:u w:val="single"/>
              </w:rPr>
            </w:pPr>
            <w:hyperlink r:id="rId9" w:tooltip="E-Mail schreiben" w:history="1">
              <w:r w:rsidR="002A5E39" w:rsidRPr="003F4768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janina.pankratz@kreis-vg.de</w:t>
              </w:r>
            </w:hyperlink>
          </w:p>
        </w:tc>
      </w:tr>
      <w:tr w:rsidR="002A5E39" w14:paraId="46ACB312" w14:textId="77777777" w:rsidTr="00BC2028">
        <w:tc>
          <w:tcPr>
            <w:tcW w:w="1980" w:type="dxa"/>
            <w:vAlign w:val="center"/>
          </w:tcPr>
          <w:p w14:paraId="267E36FD" w14:textId="7528EC97" w:rsidR="002A5E39" w:rsidRPr="004558D4" w:rsidRDefault="002A5E39" w:rsidP="00811E26">
            <w:pPr>
              <w:rPr>
                <w:b/>
                <w:bCs/>
                <w:u w:val="single"/>
              </w:rPr>
            </w:pPr>
            <w:r w:rsidRPr="004558D4">
              <w:rPr>
                <w:rFonts w:ascii="Calibri" w:eastAsia="Times New Roman" w:hAnsi="Calibri" w:cs="Calibri"/>
                <w:lang w:eastAsia="de-DE"/>
              </w:rPr>
              <w:t>Jochen Elberskirch</w:t>
            </w:r>
          </w:p>
        </w:tc>
        <w:tc>
          <w:tcPr>
            <w:tcW w:w="2268" w:type="dxa"/>
            <w:vAlign w:val="center"/>
          </w:tcPr>
          <w:p w14:paraId="531053BD" w14:textId="358E0667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Leiter Naturpark "Am Stettiner Haff"</w:t>
            </w:r>
          </w:p>
        </w:tc>
        <w:tc>
          <w:tcPr>
            <w:tcW w:w="1804" w:type="dxa"/>
            <w:vAlign w:val="center"/>
          </w:tcPr>
          <w:p w14:paraId="1790D339" w14:textId="1DE53F00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S</w:t>
            </w:r>
          </w:p>
        </w:tc>
        <w:tc>
          <w:tcPr>
            <w:tcW w:w="3010" w:type="dxa"/>
            <w:vAlign w:val="center"/>
          </w:tcPr>
          <w:p w14:paraId="34694C9B" w14:textId="3568FBCE" w:rsidR="002A5E39" w:rsidRDefault="007D5FAB" w:rsidP="00811E26">
            <w:pPr>
              <w:rPr>
                <w:b/>
                <w:bCs/>
                <w:u w:val="single"/>
              </w:rPr>
            </w:pPr>
            <w:hyperlink r:id="rId10" w:history="1">
              <w:r w:rsidR="002A5E39" w:rsidRPr="003F4768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jochen.elberskirch@lung.mv-regierung.de</w:t>
              </w:r>
            </w:hyperlink>
          </w:p>
        </w:tc>
      </w:tr>
      <w:tr w:rsidR="002A5E39" w14:paraId="7870371C" w14:textId="77777777" w:rsidTr="00BC2028">
        <w:tc>
          <w:tcPr>
            <w:tcW w:w="1980" w:type="dxa"/>
            <w:vAlign w:val="center"/>
          </w:tcPr>
          <w:p w14:paraId="6A5E8E6E" w14:textId="57833DA4" w:rsidR="002A5E39" w:rsidRPr="004558D4" w:rsidRDefault="002A5E39" w:rsidP="00811E26">
            <w:pPr>
              <w:rPr>
                <w:b/>
                <w:bCs/>
                <w:u w:val="single"/>
              </w:rPr>
            </w:pPr>
            <w:r w:rsidRPr="004558D4">
              <w:rPr>
                <w:rFonts w:ascii="Calibri" w:eastAsia="Times New Roman" w:hAnsi="Calibri" w:cs="Calibri"/>
                <w:color w:val="000000"/>
                <w:lang w:eastAsia="de-DE"/>
              </w:rPr>
              <w:t>Lisa Fitzner</w:t>
            </w:r>
          </w:p>
        </w:tc>
        <w:tc>
          <w:tcPr>
            <w:tcW w:w="2268" w:type="dxa"/>
            <w:vAlign w:val="center"/>
          </w:tcPr>
          <w:p w14:paraId="488B0A72" w14:textId="4BC19472" w:rsidR="002A5E39" w:rsidRDefault="0069070E" w:rsidP="00811E26">
            <w:pPr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Deutsche Bundesstiftung Umwelt - </w:t>
            </w:r>
            <w:r w:rsidR="002A5E39"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Monitoring, Entwicklung</w:t>
            </w:r>
          </w:p>
        </w:tc>
        <w:tc>
          <w:tcPr>
            <w:tcW w:w="1804" w:type="dxa"/>
            <w:vAlign w:val="center"/>
          </w:tcPr>
          <w:p w14:paraId="73A1408D" w14:textId="7EAE9520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S</w:t>
            </w:r>
          </w:p>
        </w:tc>
        <w:tc>
          <w:tcPr>
            <w:tcW w:w="3010" w:type="dxa"/>
            <w:vAlign w:val="center"/>
          </w:tcPr>
          <w:p w14:paraId="191C9441" w14:textId="2A03ECD4" w:rsidR="002A5E39" w:rsidRDefault="007D5FAB" w:rsidP="00811E26">
            <w:pPr>
              <w:rPr>
                <w:b/>
                <w:bCs/>
                <w:u w:val="single"/>
              </w:rPr>
            </w:pPr>
            <w:hyperlink r:id="rId11" w:history="1">
              <w:r w:rsidR="002A5E39" w:rsidRPr="003F4768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l.fitzner@dbu.de</w:t>
              </w:r>
            </w:hyperlink>
          </w:p>
        </w:tc>
      </w:tr>
      <w:tr w:rsidR="002A5E39" w14:paraId="10E90855" w14:textId="77777777" w:rsidTr="00BC2028">
        <w:tc>
          <w:tcPr>
            <w:tcW w:w="1980" w:type="dxa"/>
            <w:vAlign w:val="center"/>
          </w:tcPr>
          <w:p w14:paraId="03FF218A" w14:textId="11DCEC24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Katrin Schikorr</w:t>
            </w:r>
          </w:p>
        </w:tc>
        <w:tc>
          <w:tcPr>
            <w:tcW w:w="2268" w:type="dxa"/>
            <w:vAlign w:val="center"/>
          </w:tcPr>
          <w:p w14:paraId="6DB6620E" w14:textId="37A96849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DUH Projektpartner</w:t>
            </w:r>
          </w:p>
        </w:tc>
        <w:tc>
          <w:tcPr>
            <w:tcW w:w="1804" w:type="dxa"/>
            <w:vAlign w:val="center"/>
          </w:tcPr>
          <w:p w14:paraId="1D726247" w14:textId="0A9BDA53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P</w:t>
            </w:r>
          </w:p>
        </w:tc>
        <w:tc>
          <w:tcPr>
            <w:tcW w:w="3010" w:type="dxa"/>
            <w:vAlign w:val="center"/>
          </w:tcPr>
          <w:p w14:paraId="08DC9266" w14:textId="0C3662A1" w:rsidR="002A5E39" w:rsidRDefault="007D5FAB" w:rsidP="00811E26">
            <w:pPr>
              <w:rPr>
                <w:b/>
                <w:bCs/>
                <w:u w:val="single"/>
              </w:rPr>
            </w:pPr>
            <w:hyperlink r:id="rId12" w:history="1">
              <w:r w:rsidR="002A5E39" w:rsidRPr="003F4768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schikorr@duh.de</w:t>
              </w:r>
            </w:hyperlink>
          </w:p>
        </w:tc>
      </w:tr>
      <w:tr w:rsidR="002A5E39" w14:paraId="24478C96" w14:textId="77777777" w:rsidTr="00BC2028">
        <w:tc>
          <w:tcPr>
            <w:tcW w:w="1980" w:type="dxa"/>
            <w:vAlign w:val="center"/>
          </w:tcPr>
          <w:p w14:paraId="56F15DF9" w14:textId="016B10C9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Oliver Pielmann</w:t>
            </w:r>
          </w:p>
        </w:tc>
        <w:tc>
          <w:tcPr>
            <w:tcW w:w="2268" w:type="dxa"/>
            <w:vAlign w:val="center"/>
          </w:tcPr>
          <w:p w14:paraId="04AF0309" w14:textId="5CC364F1" w:rsidR="002A5E39" w:rsidRDefault="002A5E39" w:rsidP="00811E26">
            <w:pPr>
              <w:rPr>
                <w:b/>
                <w:bCs/>
                <w:u w:val="single"/>
              </w:rPr>
            </w:pPr>
            <w:r w:rsidRPr="003F4768">
              <w:rPr>
                <w:rFonts w:ascii="Calibri" w:eastAsia="Times New Roman" w:hAnsi="Calibri" w:cs="Calibri"/>
                <w:color w:val="000000"/>
                <w:lang w:eastAsia="de-DE"/>
              </w:rPr>
              <w:t>Pomerania e. V.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14:paraId="1B3CB7DE" w14:textId="181352A2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P</w:t>
            </w:r>
          </w:p>
        </w:tc>
        <w:tc>
          <w:tcPr>
            <w:tcW w:w="3010" w:type="dxa"/>
            <w:vAlign w:val="center"/>
          </w:tcPr>
          <w:p w14:paraId="4914211F" w14:textId="48310294" w:rsidR="002A5E39" w:rsidRDefault="007D5FAB" w:rsidP="00811E26">
            <w:pPr>
              <w:rPr>
                <w:b/>
                <w:bCs/>
                <w:u w:val="single"/>
              </w:rPr>
            </w:pPr>
            <w:hyperlink r:id="rId13" w:history="1">
              <w:r w:rsidR="002A5E39" w:rsidRPr="003F4768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sbc.greifswald@pomerania.net</w:t>
              </w:r>
            </w:hyperlink>
          </w:p>
        </w:tc>
      </w:tr>
      <w:tr w:rsidR="002A5E39" w14:paraId="19E7AD0D" w14:textId="77777777" w:rsidTr="00BC2028">
        <w:tc>
          <w:tcPr>
            <w:tcW w:w="1980" w:type="dxa"/>
            <w:vAlign w:val="center"/>
          </w:tcPr>
          <w:p w14:paraId="5E82052E" w14:textId="49ED4000" w:rsidR="002A5E39" w:rsidRPr="003F4768" w:rsidRDefault="002A5E39" w:rsidP="00811E2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1E26">
              <w:rPr>
                <w:rFonts w:ascii="Calibri" w:eastAsia="Times New Roman" w:hAnsi="Calibri" w:cs="Calibri"/>
                <w:color w:val="000000"/>
                <w:lang w:eastAsia="de-DE"/>
              </w:rPr>
              <w:t>Nicole Spittel</w:t>
            </w:r>
          </w:p>
        </w:tc>
        <w:tc>
          <w:tcPr>
            <w:tcW w:w="2268" w:type="dxa"/>
            <w:vAlign w:val="center"/>
          </w:tcPr>
          <w:p w14:paraId="3D0D8BCE" w14:textId="2B6E84E6" w:rsidR="002A5E39" w:rsidRPr="003F4768" w:rsidRDefault="002A5E39" w:rsidP="00811E2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1E2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Tourismusverband Vorpommern </w:t>
            </w:r>
          </w:p>
        </w:tc>
        <w:tc>
          <w:tcPr>
            <w:tcW w:w="1804" w:type="dxa"/>
            <w:vAlign w:val="center"/>
          </w:tcPr>
          <w:p w14:paraId="0D5B38CA" w14:textId="3855D855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S</w:t>
            </w:r>
          </w:p>
        </w:tc>
        <w:tc>
          <w:tcPr>
            <w:tcW w:w="3010" w:type="dxa"/>
            <w:vAlign w:val="center"/>
          </w:tcPr>
          <w:p w14:paraId="4BB92C5C" w14:textId="036679CC" w:rsidR="002A5E39" w:rsidRPr="003F4768" w:rsidRDefault="007D5FAB" w:rsidP="00811E26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4" w:history="1">
              <w:r w:rsidR="002A5E39" w:rsidRPr="00811E26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spittel@vorpommern.de</w:t>
              </w:r>
            </w:hyperlink>
          </w:p>
        </w:tc>
      </w:tr>
      <w:tr w:rsidR="002A5E39" w14:paraId="0CFC154C" w14:textId="77777777" w:rsidTr="00BC2028">
        <w:tc>
          <w:tcPr>
            <w:tcW w:w="1980" w:type="dxa"/>
            <w:vAlign w:val="center"/>
          </w:tcPr>
          <w:p w14:paraId="67E68737" w14:textId="4B70C4A2" w:rsidR="002A5E39" w:rsidRPr="00811E26" w:rsidRDefault="002A5E39" w:rsidP="00811E26">
            <w:pPr>
              <w:rPr>
                <w:rFonts w:ascii="Calibri" w:eastAsia="Times New Roman" w:hAnsi="Calibri" w:cs="Calibri"/>
                <w:lang w:eastAsia="de-DE"/>
              </w:rPr>
            </w:pPr>
            <w:r w:rsidRPr="00811E26">
              <w:rPr>
                <w:rFonts w:ascii="Calibri" w:eastAsia="Times New Roman" w:hAnsi="Calibri" w:cs="Calibri"/>
                <w:lang w:eastAsia="de-DE"/>
              </w:rPr>
              <w:t>Frauke Bennett</w:t>
            </w:r>
          </w:p>
        </w:tc>
        <w:tc>
          <w:tcPr>
            <w:tcW w:w="2268" w:type="dxa"/>
            <w:vAlign w:val="center"/>
          </w:tcPr>
          <w:p w14:paraId="11DE2B5D" w14:textId="7A733943" w:rsidR="002A5E39" w:rsidRPr="00811E26" w:rsidRDefault="002A5E39" w:rsidP="00811E26">
            <w:pPr>
              <w:rPr>
                <w:rFonts w:ascii="Calibri" w:eastAsia="Times New Roman" w:hAnsi="Calibri" w:cs="Calibri"/>
                <w:lang w:eastAsia="de-DE"/>
              </w:rPr>
            </w:pPr>
            <w:r w:rsidRPr="00811E26">
              <w:rPr>
                <w:rFonts w:ascii="Calibri" w:eastAsia="Times New Roman" w:hAnsi="Calibri" w:cs="Calibri"/>
                <w:lang w:eastAsia="de-DE"/>
              </w:rPr>
              <w:t xml:space="preserve">Flusslandschaft Reisen </w:t>
            </w:r>
            <w:r>
              <w:rPr>
                <w:rFonts w:ascii="Calibri" w:eastAsia="Times New Roman" w:hAnsi="Calibri" w:cs="Calibri"/>
                <w:lang w:eastAsia="de-DE"/>
              </w:rPr>
              <w:t>-</w:t>
            </w:r>
            <w:r w:rsidRPr="00811E26">
              <w:rPr>
                <w:rFonts w:ascii="Calibri" w:eastAsia="Times New Roman" w:hAnsi="Calibri" w:cs="Calibri"/>
                <w:lang w:eastAsia="de-DE"/>
              </w:rPr>
              <w:t>Naturführerin Unteres Odertal</w:t>
            </w:r>
          </w:p>
        </w:tc>
        <w:tc>
          <w:tcPr>
            <w:tcW w:w="1804" w:type="dxa"/>
            <w:vAlign w:val="center"/>
          </w:tcPr>
          <w:p w14:paraId="7A065D45" w14:textId="505919A8" w:rsidR="002A5E39" w:rsidRPr="002A5E39" w:rsidRDefault="002A5E39" w:rsidP="002A5E39">
            <w:pPr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2A5E39">
              <w:rPr>
                <w:rFonts w:ascii="Calibri" w:eastAsia="Times New Roman" w:hAnsi="Calibri" w:cs="Calibri"/>
                <w:lang w:eastAsia="de-DE"/>
              </w:rPr>
              <w:t>S</w:t>
            </w:r>
          </w:p>
        </w:tc>
        <w:tc>
          <w:tcPr>
            <w:tcW w:w="3010" w:type="dxa"/>
            <w:vAlign w:val="center"/>
          </w:tcPr>
          <w:p w14:paraId="13325539" w14:textId="7F9E6144" w:rsidR="002A5E39" w:rsidRPr="003F4768" w:rsidRDefault="007D5FAB" w:rsidP="00811E26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5" w:history="1">
              <w:r w:rsidR="002A5E39" w:rsidRPr="00811E26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info@flusslandschaft-reisen.de</w:t>
              </w:r>
            </w:hyperlink>
          </w:p>
        </w:tc>
      </w:tr>
    </w:tbl>
    <w:p w14:paraId="0BDD2BA3" w14:textId="65F94188" w:rsidR="000D41FC" w:rsidRPr="00BC2028" w:rsidRDefault="00811E26">
      <w:pPr>
        <w:rPr>
          <w:b/>
          <w:bCs/>
          <w:sz w:val="24"/>
          <w:szCs w:val="24"/>
          <w:u w:val="single"/>
        </w:rPr>
      </w:pPr>
      <w:r w:rsidRPr="00BC2028">
        <w:rPr>
          <w:b/>
          <w:bCs/>
          <w:sz w:val="24"/>
          <w:szCs w:val="24"/>
          <w:u w:val="single"/>
        </w:rPr>
        <w:t>Tagesordnung</w:t>
      </w:r>
      <w:r w:rsidR="003B50D8" w:rsidRPr="00BC2028">
        <w:rPr>
          <w:b/>
          <w:bCs/>
          <w:sz w:val="24"/>
          <w:szCs w:val="24"/>
          <w:u w:val="single"/>
        </w:rPr>
        <w:t>:</w:t>
      </w:r>
    </w:p>
    <w:p w14:paraId="2C679728" w14:textId="35304AFC" w:rsidR="005C1A2D" w:rsidRPr="00EA122E" w:rsidRDefault="005C1A2D">
      <w:r w:rsidRPr="00F75D0A">
        <w:rPr>
          <w:b/>
          <w:bCs/>
        </w:rPr>
        <w:t>TOP 1</w:t>
      </w:r>
      <w:r w:rsidRPr="00EA122E">
        <w:tab/>
        <w:t>Begrüßung durch DUH und Pomerania; Vorstellung des WLE-Projektes</w:t>
      </w:r>
    </w:p>
    <w:p w14:paraId="18B985FB" w14:textId="482E47C1" w:rsidR="005C1A2D" w:rsidRPr="00EA122E" w:rsidRDefault="005C1A2D" w:rsidP="006E057A">
      <w:pPr>
        <w:ind w:left="708" w:hanging="708"/>
      </w:pPr>
      <w:r w:rsidRPr="00F75D0A">
        <w:rPr>
          <w:b/>
          <w:bCs/>
        </w:rPr>
        <w:t>TOP 2</w:t>
      </w:r>
      <w:r w:rsidRPr="00EA122E">
        <w:tab/>
        <w:t xml:space="preserve">Vorstellung der Veranstaltungsteilnehmer </w:t>
      </w:r>
      <w:r w:rsidR="00100A93">
        <w:t xml:space="preserve">inkl. Bezug zu und </w:t>
      </w:r>
      <w:r w:rsidRPr="00EA122E">
        <w:t>Erwartungen an Veranstaltung und Projekt</w:t>
      </w:r>
    </w:p>
    <w:p w14:paraId="35FE3F6A" w14:textId="1D7FA8DB" w:rsidR="005C1A2D" w:rsidRPr="00EA122E" w:rsidRDefault="005C1A2D">
      <w:r w:rsidRPr="00F75D0A">
        <w:rPr>
          <w:b/>
          <w:bCs/>
        </w:rPr>
        <w:t>TOP 3</w:t>
      </w:r>
      <w:r w:rsidRPr="00EA122E">
        <w:tab/>
      </w:r>
      <w:r w:rsidR="00EA122E" w:rsidRPr="00EA122E">
        <w:t>Entwurf des EHK 2021-2030 für die Euroregion Pomerania</w:t>
      </w:r>
    </w:p>
    <w:p w14:paraId="4ECEF3E9" w14:textId="08C04DDF" w:rsidR="00EA122E" w:rsidRDefault="00EA122E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</w:pPr>
      <w:r w:rsidRPr="00F75D0A">
        <w:rPr>
          <w:b/>
          <w:bCs/>
        </w:rPr>
        <w:t>TOP 4</w:t>
      </w:r>
      <w:r w:rsidRPr="00EA122E">
        <w:tab/>
        <w:t>bisherige Ideen für 2 Projekte auf Grundlage der Handlungsempfehlungen im EHK, finanzielle Möglichkeiten innerhalb WLE</w:t>
      </w:r>
    </w:p>
    <w:p w14:paraId="54780E32" w14:textId="4AECE603" w:rsidR="00EA122E" w:rsidRDefault="00EA122E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</w:pPr>
      <w:r w:rsidRPr="00F75D0A">
        <w:rPr>
          <w:b/>
          <w:bCs/>
        </w:rPr>
        <w:t>TOP 5</w:t>
      </w:r>
      <w:r>
        <w:tab/>
        <w:t>Austausch zu Projektvorschlägen</w:t>
      </w:r>
      <w:r w:rsidR="00EA2FB7">
        <w:t xml:space="preserve"> und</w:t>
      </w:r>
      <w:r>
        <w:t xml:space="preserve"> weitere</w:t>
      </w:r>
      <w:r w:rsidR="00EA2FB7">
        <w:t>n</w:t>
      </w:r>
      <w:r>
        <w:t xml:space="preserve"> Ideen, Interesse study visit ins Donaudelta</w:t>
      </w:r>
    </w:p>
    <w:p w14:paraId="79E42980" w14:textId="77777777" w:rsidR="00F72ACF" w:rsidRDefault="00F72ACF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rPr>
          <w:b/>
          <w:bCs/>
          <w:sz w:val="24"/>
          <w:szCs w:val="24"/>
          <w:u w:val="single"/>
        </w:rPr>
      </w:pPr>
    </w:p>
    <w:p w14:paraId="5EAEDCE3" w14:textId="3B6702D3" w:rsidR="003B50D8" w:rsidRPr="00BC2028" w:rsidRDefault="003B50D8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rPr>
          <w:b/>
          <w:bCs/>
          <w:sz w:val="24"/>
          <w:szCs w:val="24"/>
          <w:u w:val="single"/>
        </w:rPr>
      </w:pPr>
      <w:r w:rsidRPr="00BC2028">
        <w:rPr>
          <w:b/>
          <w:bCs/>
          <w:sz w:val="24"/>
          <w:szCs w:val="24"/>
          <w:u w:val="single"/>
        </w:rPr>
        <w:lastRenderedPageBreak/>
        <w:t>wichtigste Informationen und Ergebnisse:</w:t>
      </w:r>
    </w:p>
    <w:p w14:paraId="3AE153E1" w14:textId="46E34918" w:rsidR="00BC2028" w:rsidRDefault="00192677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</w:pPr>
      <w:r w:rsidRPr="00F75D0A">
        <w:rPr>
          <w:b/>
          <w:bCs/>
        </w:rPr>
        <w:t>z</w:t>
      </w:r>
      <w:r w:rsidR="00BC2028" w:rsidRPr="00F75D0A">
        <w:rPr>
          <w:b/>
          <w:bCs/>
        </w:rPr>
        <w:t>u TOP 1</w:t>
      </w:r>
      <w:r w:rsidR="00BC2028">
        <w:t xml:space="preserve"> </w:t>
      </w:r>
      <w:r w:rsidR="00BC2028">
        <w:sym w:font="Wingdings" w:char="F0E0"/>
      </w:r>
      <w:r w:rsidR="00BC2028">
        <w:t xml:space="preserve"> siehe Präsentation</w:t>
      </w:r>
      <w:r w:rsidR="00002949">
        <w:t>, Folien 1-10</w:t>
      </w:r>
    </w:p>
    <w:p w14:paraId="27EFD48F" w14:textId="5006B99D" w:rsidR="001C61B2" w:rsidRPr="00F75D0A" w:rsidRDefault="00BC2028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rPr>
          <w:b/>
          <w:bCs/>
        </w:rPr>
      </w:pPr>
      <w:r w:rsidRPr="00F75D0A">
        <w:rPr>
          <w:b/>
          <w:bCs/>
        </w:rPr>
        <w:t>z</w:t>
      </w:r>
      <w:r w:rsidR="00192677" w:rsidRPr="00F75D0A">
        <w:rPr>
          <w:b/>
          <w:bCs/>
        </w:rPr>
        <w:t>u TOP 2</w:t>
      </w:r>
      <w:r w:rsidR="00C972CE">
        <w:rPr>
          <w:b/>
          <w:bCs/>
        </w:rPr>
        <w:t xml:space="preserve"> - </w:t>
      </w:r>
      <w:r w:rsidR="00C972CE" w:rsidRPr="00C972CE">
        <w:rPr>
          <w:b/>
          <w:bCs/>
        </w:rPr>
        <w:t>Vorstellung der Veranstaltungsteilnehmer</w:t>
      </w:r>
    </w:p>
    <w:p w14:paraId="4A24D263" w14:textId="60B82F4D" w:rsidR="0091792C" w:rsidRDefault="0091792C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rPr>
          <w:rFonts w:ascii="Calibri" w:eastAsia="Times New Roman" w:hAnsi="Calibri" w:cs="Calibri"/>
          <w:lang w:eastAsia="de-DE"/>
        </w:rPr>
      </w:pPr>
      <w:r w:rsidRPr="003F4768">
        <w:rPr>
          <w:rFonts w:ascii="Calibri" w:eastAsia="Times New Roman" w:hAnsi="Calibri" w:cs="Calibri"/>
          <w:lang w:eastAsia="de-DE"/>
        </w:rPr>
        <w:t>Jochen Elberskirch</w:t>
      </w:r>
      <w:r w:rsidR="006E057A">
        <w:rPr>
          <w:rFonts w:ascii="Calibri" w:eastAsia="Times New Roman" w:hAnsi="Calibri" w:cs="Calibri"/>
          <w:lang w:eastAsia="de-DE"/>
        </w:rPr>
        <w:t xml:space="preserve"> (</w:t>
      </w:r>
      <w:r w:rsidR="006E057A" w:rsidRPr="003F4768">
        <w:rPr>
          <w:rFonts w:ascii="Calibri" w:eastAsia="Times New Roman" w:hAnsi="Calibri" w:cs="Calibri"/>
          <w:color w:val="000000"/>
          <w:lang w:eastAsia="de-DE"/>
        </w:rPr>
        <w:t>Leiter Naturpark "Am Stettiner Haff"</w:t>
      </w:r>
      <w:r w:rsidR="006E057A">
        <w:rPr>
          <w:rFonts w:ascii="Calibri" w:eastAsia="Times New Roman" w:hAnsi="Calibri" w:cs="Calibri"/>
          <w:color w:val="000000"/>
          <w:lang w:eastAsia="de-DE"/>
        </w:rPr>
        <w:t>)</w:t>
      </w:r>
    </w:p>
    <w:p w14:paraId="76AB5398" w14:textId="54E59624" w:rsidR="00100A93" w:rsidRPr="00100A93" w:rsidRDefault="00100A93" w:rsidP="00100A9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 w:rsidRPr="00100A93">
        <w:rPr>
          <w:rFonts w:ascii="Calibri" w:eastAsia="Times New Roman" w:hAnsi="Calibri" w:cs="Calibri"/>
          <w:lang w:eastAsia="de-DE"/>
        </w:rPr>
        <w:t>Entwicklung wirtschaftlicher Aktivitäten, mit denen Umsatz erzielt und in Naturschutzprojekte investiert werden kann ist kaum möglich, da der Arbeitgeber das Land MV ist</w:t>
      </w:r>
      <w:r w:rsidR="006E057A">
        <w:rPr>
          <w:rFonts w:ascii="Calibri" w:eastAsia="Times New Roman" w:hAnsi="Calibri" w:cs="Calibri"/>
          <w:lang w:eastAsia="de-DE"/>
        </w:rPr>
        <w:t xml:space="preserve"> (ÖD)</w:t>
      </w:r>
      <w:r w:rsidRPr="00100A93">
        <w:rPr>
          <w:rFonts w:ascii="Calibri" w:eastAsia="Times New Roman" w:hAnsi="Calibri" w:cs="Calibri"/>
          <w:lang w:eastAsia="de-DE"/>
        </w:rPr>
        <w:t>, der die beschlossenen notwendigen Maßnahmen mit einem entsprechen Budget zumindest „grundfinanziert“</w:t>
      </w:r>
    </w:p>
    <w:p w14:paraId="49BE354F" w14:textId="7CB16BF7" w:rsidR="0091792C" w:rsidRPr="00100A93" w:rsidRDefault="0091792C" w:rsidP="00100A9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 w:rsidRPr="00100A93">
        <w:rPr>
          <w:rFonts w:ascii="Calibri" w:eastAsia="Times New Roman" w:hAnsi="Calibri" w:cs="Calibri"/>
          <w:lang w:eastAsia="de-DE"/>
        </w:rPr>
        <w:t>Nature Guide-Netzwerk</w:t>
      </w:r>
      <w:r w:rsidR="006E057A">
        <w:rPr>
          <w:rFonts w:ascii="Calibri" w:eastAsia="Times New Roman" w:hAnsi="Calibri" w:cs="Calibri"/>
          <w:lang w:eastAsia="de-DE"/>
        </w:rPr>
        <w:t xml:space="preserve"> ist</w:t>
      </w:r>
      <w:r w:rsidRPr="00100A93">
        <w:rPr>
          <w:rFonts w:ascii="Calibri" w:eastAsia="Times New Roman" w:hAnsi="Calibri" w:cs="Calibri"/>
          <w:lang w:eastAsia="de-DE"/>
        </w:rPr>
        <w:t xml:space="preserve"> bekannt, auch im NP wer</w:t>
      </w:r>
      <w:r w:rsidR="00100A93" w:rsidRPr="00100A93">
        <w:rPr>
          <w:rFonts w:ascii="Calibri" w:eastAsia="Times New Roman" w:hAnsi="Calibri" w:cs="Calibri"/>
          <w:lang w:eastAsia="de-DE"/>
        </w:rPr>
        <w:t>den</w:t>
      </w:r>
      <w:r w:rsidRPr="00100A93">
        <w:rPr>
          <w:rFonts w:ascii="Calibri" w:eastAsia="Times New Roman" w:hAnsi="Calibri" w:cs="Calibri"/>
          <w:lang w:eastAsia="de-DE"/>
        </w:rPr>
        <w:t>den Natur- und Landschaftsführer ausgebildet –beides kann und soll sich gern verstetigen</w:t>
      </w:r>
    </w:p>
    <w:p w14:paraId="6A93093F" w14:textId="7046B68C" w:rsidR="0091792C" w:rsidRDefault="0091792C" w:rsidP="00100A9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 w:rsidRPr="00100A93">
        <w:rPr>
          <w:rFonts w:ascii="Calibri" w:eastAsia="Times New Roman" w:hAnsi="Calibri" w:cs="Calibri"/>
          <w:lang w:eastAsia="de-DE"/>
        </w:rPr>
        <w:t>nach Flächensicherung ist Besucherlenkung ein ganz wichtiges Thema, um die Flächen zu entwickeln</w:t>
      </w:r>
    </w:p>
    <w:p w14:paraId="63D60A26" w14:textId="394B4BA6" w:rsidR="00BF5AA3" w:rsidRDefault="00BF5AA3" w:rsidP="00100A9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Zs.-Arbeit mit poln. Seite nur noch gering nach Direktorenwechsel bei der „Direktion der Landschaftsschutzparke in Stettin“</w:t>
      </w:r>
    </w:p>
    <w:p w14:paraId="18A1F8C6" w14:textId="36299444" w:rsidR="00BF5AA3" w:rsidRPr="00100A93" w:rsidRDefault="00BF5AA3" w:rsidP="00100A9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1-2x jährlich Austausch mit Umweltbildungszentrum Saliece (?) </w:t>
      </w:r>
      <w:r w:rsidR="00C2752D">
        <w:rPr>
          <w:rFonts w:ascii="Calibri" w:eastAsia="Times New Roman" w:hAnsi="Calibri" w:cs="Calibri"/>
          <w:lang w:eastAsia="de-DE"/>
        </w:rPr>
        <w:t>bei</w:t>
      </w:r>
      <w:r>
        <w:rPr>
          <w:rFonts w:ascii="Calibri" w:eastAsia="Times New Roman" w:hAnsi="Calibri" w:cs="Calibri"/>
          <w:lang w:eastAsia="de-DE"/>
        </w:rPr>
        <w:t xml:space="preserve"> Police, u.a. zu Monitoringdaten im Grenzbereich</w:t>
      </w:r>
    </w:p>
    <w:p w14:paraId="25833564" w14:textId="26923E25" w:rsidR="0091792C" w:rsidRDefault="0091792C" w:rsidP="0091792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Martin Schröter</w:t>
      </w:r>
      <w:r w:rsidR="006E057A">
        <w:rPr>
          <w:rFonts w:ascii="Calibri" w:eastAsia="Times New Roman" w:hAnsi="Calibri" w:cs="Calibri"/>
          <w:lang w:eastAsia="de-DE"/>
        </w:rPr>
        <w:t xml:space="preserve"> (</w:t>
      </w:r>
      <w:r w:rsidR="006E057A" w:rsidRPr="003F4768">
        <w:rPr>
          <w:rFonts w:ascii="Calibri" w:eastAsia="Times New Roman" w:hAnsi="Calibri" w:cs="Calibri"/>
          <w:color w:val="000000"/>
          <w:lang w:eastAsia="de-DE"/>
        </w:rPr>
        <w:t>HOP-Transnationales Netzwerk Odermündung e.V.</w:t>
      </w:r>
      <w:r w:rsidR="006E057A">
        <w:rPr>
          <w:rFonts w:ascii="Calibri" w:eastAsia="Times New Roman" w:hAnsi="Calibri" w:cs="Calibri"/>
          <w:color w:val="000000"/>
          <w:lang w:eastAsia="de-DE"/>
        </w:rPr>
        <w:t>)</w:t>
      </w:r>
    </w:p>
    <w:p w14:paraId="61F36E31" w14:textId="20DC1718" w:rsidR="0091792C" w:rsidRPr="006E057A" w:rsidRDefault="0091792C" w:rsidP="006E057A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 w:rsidRPr="006E057A">
        <w:rPr>
          <w:rFonts w:ascii="Calibri" w:eastAsia="Times New Roman" w:hAnsi="Calibri" w:cs="Calibri"/>
          <w:lang w:eastAsia="de-DE"/>
        </w:rPr>
        <w:t>Kurzvorstellung des South Baltic Projektes: „Nature Guide-Network“</w:t>
      </w:r>
      <w:r w:rsidR="006E057A" w:rsidRPr="006E057A">
        <w:rPr>
          <w:rFonts w:ascii="Calibri" w:eastAsia="Times New Roman" w:hAnsi="Calibri" w:cs="Calibri"/>
          <w:lang w:eastAsia="de-DE"/>
        </w:rPr>
        <w:t>, an dem HOP beteiligt ist</w:t>
      </w:r>
    </w:p>
    <w:p w14:paraId="1724593F" w14:textId="7C88E4A1" w:rsidR="00967F7A" w:rsidRPr="00C2752D" w:rsidRDefault="0091792C" w:rsidP="00C2752D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 w:rsidRPr="006E057A">
        <w:rPr>
          <w:rFonts w:ascii="Calibri" w:eastAsia="Times New Roman" w:hAnsi="Calibri" w:cs="Calibri"/>
          <w:lang w:eastAsia="de-DE"/>
        </w:rPr>
        <w:t>„</w:t>
      </w:r>
      <w:r w:rsidR="00C2752D">
        <w:rPr>
          <w:rFonts w:ascii="Calibri" w:eastAsia="Times New Roman" w:hAnsi="Calibri" w:cs="Calibri"/>
          <w:lang w:eastAsia="de-DE"/>
        </w:rPr>
        <w:t xml:space="preserve">Nature- bzw. </w:t>
      </w:r>
      <w:r w:rsidRPr="006E057A">
        <w:rPr>
          <w:rFonts w:ascii="Calibri" w:eastAsia="Times New Roman" w:hAnsi="Calibri" w:cs="Calibri"/>
          <w:lang w:eastAsia="de-DE"/>
        </w:rPr>
        <w:t xml:space="preserve">local guide“ führt nicht nur </w:t>
      </w:r>
      <w:r w:rsidR="006E057A" w:rsidRPr="006E057A">
        <w:rPr>
          <w:rFonts w:ascii="Calibri" w:eastAsia="Times New Roman" w:hAnsi="Calibri" w:cs="Calibri"/>
          <w:lang w:eastAsia="de-DE"/>
        </w:rPr>
        <w:t>Besucher</w:t>
      </w:r>
      <w:r w:rsidRPr="006E057A">
        <w:rPr>
          <w:rFonts w:ascii="Calibri" w:eastAsia="Times New Roman" w:hAnsi="Calibri" w:cs="Calibri"/>
          <w:lang w:eastAsia="de-DE"/>
        </w:rPr>
        <w:t xml:space="preserve">, sondern ist </w:t>
      </w:r>
      <w:r w:rsidR="006E057A" w:rsidRPr="006E057A">
        <w:rPr>
          <w:rFonts w:ascii="Calibri" w:eastAsia="Times New Roman" w:hAnsi="Calibri" w:cs="Calibri"/>
          <w:lang w:eastAsia="de-DE"/>
        </w:rPr>
        <w:t xml:space="preserve">auch </w:t>
      </w:r>
      <w:r w:rsidRPr="006E057A">
        <w:rPr>
          <w:rFonts w:ascii="Calibri" w:eastAsia="Times New Roman" w:hAnsi="Calibri" w:cs="Calibri"/>
          <w:lang w:eastAsia="de-DE"/>
        </w:rPr>
        <w:t>Vermittler</w:t>
      </w:r>
      <w:r w:rsidR="00100A93" w:rsidRPr="006E057A">
        <w:rPr>
          <w:rFonts w:ascii="Calibri" w:eastAsia="Times New Roman" w:hAnsi="Calibri" w:cs="Calibri"/>
          <w:lang w:eastAsia="de-DE"/>
        </w:rPr>
        <w:t xml:space="preserve"> </w:t>
      </w:r>
      <w:r w:rsidR="006E057A" w:rsidRPr="006E057A">
        <w:rPr>
          <w:rFonts w:ascii="Calibri" w:eastAsia="Times New Roman" w:hAnsi="Calibri" w:cs="Calibri"/>
          <w:lang w:eastAsia="de-DE"/>
        </w:rPr>
        <w:t>und</w:t>
      </w:r>
      <w:r w:rsidR="00100A93" w:rsidRPr="006E057A">
        <w:rPr>
          <w:rFonts w:ascii="Calibri" w:eastAsia="Times New Roman" w:hAnsi="Calibri" w:cs="Calibri"/>
          <w:lang w:eastAsia="de-DE"/>
        </w:rPr>
        <w:t xml:space="preserve"> </w:t>
      </w:r>
      <w:r w:rsidRPr="006E057A">
        <w:rPr>
          <w:rFonts w:ascii="Calibri" w:eastAsia="Times New Roman" w:hAnsi="Calibri" w:cs="Calibri"/>
          <w:lang w:eastAsia="de-DE"/>
        </w:rPr>
        <w:t xml:space="preserve">Manager mit </w:t>
      </w:r>
      <w:r w:rsidR="00100A93" w:rsidRPr="006E057A">
        <w:rPr>
          <w:rFonts w:ascii="Calibri" w:eastAsia="Times New Roman" w:hAnsi="Calibri" w:cs="Calibri"/>
          <w:lang w:eastAsia="de-DE"/>
        </w:rPr>
        <w:t xml:space="preserve">Ideen </w:t>
      </w:r>
      <w:r w:rsidR="006E057A" w:rsidRPr="006E057A">
        <w:rPr>
          <w:rFonts w:ascii="Calibri" w:eastAsia="Times New Roman" w:hAnsi="Calibri" w:cs="Calibri"/>
          <w:lang w:eastAsia="de-DE"/>
        </w:rPr>
        <w:t>für Erhalt und Entwicklung „seiner“ Region</w:t>
      </w:r>
      <w:r w:rsidR="00D4637B">
        <w:rPr>
          <w:rFonts w:ascii="Calibri" w:eastAsia="Times New Roman" w:hAnsi="Calibri" w:cs="Calibri"/>
          <w:lang w:eastAsia="de-DE"/>
        </w:rPr>
        <w:t xml:space="preserve"> – </w:t>
      </w:r>
      <w:r w:rsidR="00E84F0A">
        <w:rPr>
          <w:rFonts w:ascii="Calibri" w:eastAsia="Times New Roman" w:hAnsi="Calibri" w:cs="Calibri"/>
          <w:lang w:eastAsia="de-DE"/>
        </w:rPr>
        <w:t>kann vor Ort durch seine Arbeit ggf. mehr bewirken als theoretische Planungen; daher Stärkung dieser „Position“ sehr sinnvoll</w:t>
      </w:r>
      <w:r w:rsidR="00D4637B">
        <w:rPr>
          <w:rFonts w:ascii="Calibri" w:eastAsia="Times New Roman" w:hAnsi="Calibri" w:cs="Calibri"/>
          <w:lang w:eastAsia="de-DE"/>
        </w:rPr>
        <w:t xml:space="preserve"> </w:t>
      </w:r>
      <w:r w:rsidR="00967F7A" w:rsidRPr="00C2752D">
        <w:rPr>
          <w:rFonts w:ascii="Calibri" w:eastAsia="Times New Roman" w:hAnsi="Calibri" w:cs="Calibri"/>
          <w:color w:val="000000"/>
          <w:lang w:eastAsia="de-DE"/>
        </w:rPr>
        <w:t>(weitere Infos zum Nature Guide Projekt unter TOP 5)</w:t>
      </w:r>
    </w:p>
    <w:p w14:paraId="0E2A39FB" w14:textId="00E7D67E" w:rsidR="006E057A" w:rsidRDefault="006E057A" w:rsidP="006E05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lang w:eastAsia="de-DE"/>
        </w:rPr>
        <w:t>Frank Götz-Schlingmann</w:t>
      </w:r>
      <w:r w:rsidRPr="006E057A">
        <w:rPr>
          <w:rFonts w:ascii="Calibri" w:eastAsia="Times New Roman" w:hAnsi="Calibri" w:cs="Calibri"/>
          <w:lang w:eastAsia="de-DE"/>
        </w:rPr>
        <w:t xml:space="preserve"> (</w:t>
      </w:r>
      <w:r w:rsidRPr="006E057A">
        <w:rPr>
          <w:rFonts w:ascii="Calibri" w:eastAsia="Times New Roman" w:hAnsi="Calibri" w:cs="Calibri"/>
          <w:color w:val="000000"/>
          <w:lang w:eastAsia="de-DE"/>
        </w:rPr>
        <w:t>HOP-Transnationales Netzwerk Odermündung e.V.)</w:t>
      </w:r>
    </w:p>
    <w:p w14:paraId="591C5F9C" w14:textId="36D86827" w:rsidR="006E057A" w:rsidRPr="006E057A" w:rsidRDefault="006E057A" w:rsidP="006E057A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 w:rsidRPr="006E057A">
        <w:rPr>
          <w:rFonts w:ascii="Calibri" w:eastAsia="Times New Roman" w:hAnsi="Calibri" w:cs="Calibri"/>
          <w:color w:val="000000"/>
          <w:lang w:eastAsia="de-DE"/>
        </w:rPr>
        <w:t>„Aktivist“ im Peenetal, Natu</w:t>
      </w:r>
      <w:r>
        <w:rPr>
          <w:rFonts w:ascii="Calibri" w:eastAsia="Times New Roman" w:hAnsi="Calibri" w:cs="Calibri"/>
          <w:color w:val="000000"/>
          <w:lang w:eastAsia="de-DE"/>
        </w:rPr>
        <w:t>r</w:t>
      </w:r>
      <w:r w:rsidRPr="006E057A">
        <w:rPr>
          <w:rFonts w:ascii="Calibri" w:eastAsia="Times New Roman" w:hAnsi="Calibri" w:cs="Calibri"/>
          <w:color w:val="000000"/>
          <w:lang w:eastAsia="de-DE"/>
        </w:rPr>
        <w:t>e Guide (Kanutouren), weitere kl. „touristische Produkte“</w:t>
      </w:r>
    </w:p>
    <w:p w14:paraId="10322271" w14:textId="1BF2D5C2" w:rsidR="006E057A" w:rsidRPr="00B64B62" w:rsidRDefault="00A6499A" w:rsidP="006E057A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</w:t>
      </w:r>
      <w:r w:rsidR="006E057A" w:rsidRPr="006E057A">
        <w:rPr>
          <w:rFonts w:ascii="Calibri" w:eastAsia="Times New Roman" w:hAnsi="Calibri" w:cs="Calibri"/>
          <w:color w:val="000000"/>
          <w:lang w:eastAsia="de-DE"/>
        </w:rPr>
        <w:t>ngagiert in versch. Initiativen</w:t>
      </w:r>
      <w:r w:rsidR="00D4637B">
        <w:rPr>
          <w:rFonts w:ascii="Calibri" w:eastAsia="Times New Roman" w:hAnsi="Calibri" w:cs="Calibri"/>
          <w:color w:val="000000"/>
          <w:lang w:eastAsia="de-DE"/>
        </w:rPr>
        <w:t xml:space="preserve"> in der gesamten Region Vorpommern</w:t>
      </w:r>
      <w:r w:rsidR="006E057A" w:rsidRPr="006E057A">
        <w:rPr>
          <w:rFonts w:ascii="Calibri" w:eastAsia="Times New Roman" w:hAnsi="Calibri" w:cs="Calibri"/>
          <w:color w:val="000000"/>
          <w:lang w:eastAsia="de-DE"/>
        </w:rPr>
        <w:t xml:space="preserve">; Thema </w:t>
      </w:r>
      <w:r w:rsidR="00C2752D">
        <w:rPr>
          <w:rFonts w:ascii="Calibri" w:eastAsia="Times New Roman" w:hAnsi="Calibri" w:cs="Calibri"/>
          <w:color w:val="000000"/>
          <w:lang w:eastAsia="de-DE"/>
        </w:rPr>
        <w:t>stets</w:t>
      </w:r>
      <w:r w:rsidR="006E057A" w:rsidRPr="006E057A">
        <w:rPr>
          <w:rFonts w:ascii="Calibri" w:eastAsia="Times New Roman" w:hAnsi="Calibri" w:cs="Calibri"/>
          <w:color w:val="000000"/>
          <w:lang w:eastAsia="de-DE"/>
        </w:rPr>
        <w:t>: Nachhaltigkeit</w:t>
      </w:r>
    </w:p>
    <w:p w14:paraId="2E6B3311" w14:textId="7E176939" w:rsidR="00B64B62" w:rsidRPr="00967F7A" w:rsidRDefault="00B64B62" w:rsidP="006E057A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2017 Qualitätssiegel für die Peeneregion: Sonderpreis „Naturerlebnis &amp; Biologische Vielfalt“ im Bundeswettbewerb Nachhaltige Tourismusdestinationen</w:t>
      </w:r>
      <w:r w:rsidR="00967F7A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967F7A" w:rsidRPr="00967F7A">
        <w:rPr>
          <w:rFonts w:ascii="Calibri" w:eastAsia="Times New Roman" w:hAnsi="Calibri" w:cs="Calibri"/>
          <w:color w:val="000000"/>
          <w:lang w:eastAsia="de-DE"/>
        </w:rPr>
        <w:sym w:font="Wingdings" w:char="F0E0"/>
      </w:r>
      <w:r w:rsidR="00967F7A">
        <w:rPr>
          <w:rFonts w:ascii="Calibri" w:eastAsia="Times New Roman" w:hAnsi="Calibri" w:cs="Calibri"/>
          <w:color w:val="000000"/>
          <w:lang w:eastAsia="de-DE"/>
        </w:rPr>
        <w:t xml:space="preserve"> derartige Qualitätssiegel können auch wirtschaftliche Entwicklung unterstützen: vielen Kunden wünschen Qualität und Nachhaltigkeit der Produkte oder Dienstleistungen, die sie kaufen -</w:t>
      </w:r>
      <w:r w:rsidR="005408EE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967F7A">
        <w:rPr>
          <w:rFonts w:ascii="Calibri" w:eastAsia="Times New Roman" w:hAnsi="Calibri" w:cs="Calibri"/>
          <w:color w:val="000000"/>
          <w:lang w:eastAsia="de-DE"/>
        </w:rPr>
        <w:t xml:space="preserve">sind oft bereit, dafür auch etwas mehr Geld auszugeben  </w:t>
      </w:r>
    </w:p>
    <w:p w14:paraId="02C74056" w14:textId="440393CA" w:rsidR="006E057A" w:rsidRPr="006E057A" w:rsidRDefault="006E057A" w:rsidP="006E05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Frauke Bennet (</w:t>
      </w:r>
      <w:r w:rsidRPr="00811E26">
        <w:rPr>
          <w:rFonts w:ascii="Calibri" w:eastAsia="Times New Roman" w:hAnsi="Calibri" w:cs="Calibri"/>
          <w:lang w:eastAsia="de-DE"/>
        </w:rPr>
        <w:t xml:space="preserve">Flusslandschaft Reisen </w:t>
      </w:r>
      <w:r>
        <w:rPr>
          <w:rFonts w:ascii="Calibri" w:eastAsia="Times New Roman" w:hAnsi="Calibri" w:cs="Calibri"/>
          <w:lang w:eastAsia="de-DE"/>
        </w:rPr>
        <w:t xml:space="preserve">- </w:t>
      </w:r>
      <w:r w:rsidRPr="00811E26">
        <w:rPr>
          <w:rFonts w:ascii="Calibri" w:eastAsia="Times New Roman" w:hAnsi="Calibri" w:cs="Calibri"/>
          <w:lang w:eastAsia="de-DE"/>
        </w:rPr>
        <w:t xml:space="preserve">Naturführerin </w:t>
      </w:r>
      <w:r>
        <w:rPr>
          <w:rFonts w:ascii="Calibri" w:eastAsia="Times New Roman" w:hAnsi="Calibri" w:cs="Calibri"/>
          <w:lang w:eastAsia="de-DE"/>
        </w:rPr>
        <w:t xml:space="preserve">im </w:t>
      </w:r>
      <w:r w:rsidRPr="00811E26">
        <w:rPr>
          <w:rFonts w:ascii="Calibri" w:eastAsia="Times New Roman" w:hAnsi="Calibri" w:cs="Calibri"/>
          <w:lang w:eastAsia="de-DE"/>
        </w:rPr>
        <w:t>Untere</w:t>
      </w:r>
      <w:r w:rsidR="005408EE">
        <w:rPr>
          <w:rFonts w:ascii="Calibri" w:eastAsia="Times New Roman" w:hAnsi="Calibri" w:cs="Calibri"/>
          <w:lang w:eastAsia="de-DE"/>
        </w:rPr>
        <w:t>n</w:t>
      </w:r>
      <w:r w:rsidRPr="00811E26">
        <w:rPr>
          <w:rFonts w:ascii="Calibri" w:eastAsia="Times New Roman" w:hAnsi="Calibri" w:cs="Calibri"/>
          <w:lang w:eastAsia="de-DE"/>
        </w:rPr>
        <w:t xml:space="preserve"> Odertal</w:t>
      </w:r>
      <w:r>
        <w:rPr>
          <w:rFonts w:ascii="Calibri" w:eastAsia="Times New Roman" w:hAnsi="Calibri" w:cs="Calibri"/>
          <w:lang w:eastAsia="de-DE"/>
        </w:rPr>
        <w:t>)</w:t>
      </w:r>
    </w:p>
    <w:p w14:paraId="473BA5C9" w14:textId="4DFF429A" w:rsidR="00192677" w:rsidRDefault="00A6499A" w:rsidP="00A6499A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langjähriges Engagement an der Unteren Oder, z.B. gegen den Ausbau als internationale Wasserstraße</w:t>
      </w:r>
    </w:p>
    <w:p w14:paraId="55BA064A" w14:textId="30C7AE35" w:rsidR="00A6499A" w:rsidRDefault="00A6499A" w:rsidP="00A6499A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Entwicklung von Alternativ-Szenarien – v.a. hinsichtlich naturtouristischer Nutzung</w:t>
      </w:r>
    </w:p>
    <w:p w14:paraId="6FA76DF5" w14:textId="4EBC1291" w:rsidR="00A6499A" w:rsidRDefault="005408EE" w:rsidP="00A6499A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</w:t>
      </w:r>
      <w:r w:rsidR="00A6499A">
        <w:t>ereits viele Angebote</w:t>
      </w:r>
      <w:r>
        <w:t xml:space="preserve"> vorhanden</w:t>
      </w:r>
      <w:r w:rsidR="00A6499A">
        <w:t>, von denen die Anbieter z.T. auch leben – gr. Potenzial, dies zu erweitern und zu vernetzen</w:t>
      </w:r>
    </w:p>
    <w:p w14:paraId="1D648A4A" w14:textId="68CA1C98" w:rsidR="00A6499A" w:rsidRDefault="00A6499A" w:rsidP="00EA122E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rPr>
          <w:rFonts w:ascii="Calibri" w:eastAsia="Times New Roman" w:hAnsi="Calibri" w:cs="Calibri"/>
          <w:color w:val="000000"/>
          <w:lang w:eastAsia="de-DE"/>
        </w:rPr>
      </w:pPr>
      <w:r>
        <w:t>Nicole Spittel (</w:t>
      </w:r>
      <w:r w:rsidRPr="00811E26">
        <w:rPr>
          <w:rFonts w:ascii="Calibri" w:eastAsia="Times New Roman" w:hAnsi="Calibri" w:cs="Calibri"/>
          <w:color w:val="000000"/>
          <w:lang w:eastAsia="de-DE"/>
        </w:rPr>
        <w:t>Tourismusverband Vorpommern</w:t>
      </w:r>
      <w:r>
        <w:rPr>
          <w:rFonts w:ascii="Calibri" w:eastAsia="Times New Roman" w:hAnsi="Calibri" w:cs="Calibri"/>
          <w:color w:val="000000"/>
          <w:lang w:eastAsia="de-DE"/>
        </w:rPr>
        <w:t>, TVV)</w:t>
      </w:r>
    </w:p>
    <w:p w14:paraId="2CB7E4BD" w14:textId="516EF59D" w:rsidR="00A6499A" w:rsidRPr="0069070E" w:rsidRDefault="00A6499A" w:rsidP="0069070E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 w:rsidRPr="0069070E">
        <w:rPr>
          <w:rFonts w:ascii="Calibri" w:eastAsia="Times New Roman" w:hAnsi="Calibri" w:cs="Calibri"/>
          <w:color w:val="000000"/>
          <w:lang w:eastAsia="de-DE"/>
        </w:rPr>
        <w:t>TVV unterstützt Ansatz des WLE-Projektes</w:t>
      </w:r>
    </w:p>
    <w:p w14:paraId="28D1707D" w14:textId="754D39FC" w:rsidR="00A6499A" w:rsidRPr="00A6499A" w:rsidRDefault="005408EE" w:rsidP="00A6499A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k</w:t>
      </w:r>
      <w:r w:rsidR="00A6499A" w:rsidRPr="00A6499A">
        <w:rPr>
          <w:rFonts w:ascii="Calibri" w:eastAsia="Times New Roman" w:hAnsi="Calibri" w:cs="Calibri"/>
          <w:color w:val="000000"/>
          <w:lang w:eastAsia="de-DE"/>
        </w:rPr>
        <w:t>ann ggf. Kontakte vermitteln zu poln. Partnern im Tourismus; gab in der Vergangenheit vielfach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A6499A" w:rsidRPr="00A6499A">
        <w:rPr>
          <w:rFonts w:ascii="Calibri" w:eastAsia="Times New Roman" w:hAnsi="Calibri" w:cs="Calibri"/>
          <w:color w:val="000000"/>
          <w:lang w:eastAsia="de-DE"/>
        </w:rPr>
        <w:t>Zusammenarbeit zu grenzüberschreitendem Tourismus</w:t>
      </w:r>
    </w:p>
    <w:p w14:paraId="13F8247D" w14:textId="237DBC5A" w:rsidR="00A6499A" w:rsidRPr="00A6499A" w:rsidRDefault="005408EE" w:rsidP="00A6499A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a</w:t>
      </w:r>
      <w:r w:rsidR="00A6499A" w:rsidRPr="00A6499A">
        <w:rPr>
          <w:rFonts w:ascii="Calibri" w:eastAsia="Times New Roman" w:hAnsi="Calibri" w:cs="Calibri"/>
          <w:color w:val="000000"/>
          <w:lang w:eastAsia="de-DE"/>
        </w:rPr>
        <w:t>ktuell Projekte zur Buchbarkeit (und besser</w:t>
      </w:r>
      <w:r w:rsidR="00A35E91">
        <w:rPr>
          <w:rFonts w:ascii="Calibri" w:eastAsia="Times New Roman" w:hAnsi="Calibri" w:cs="Calibri"/>
          <w:color w:val="000000"/>
          <w:lang w:eastAsia="de-DE"/>
        </w:rPr>
        <w:t>er</w:t>
      </w:r>
      <w:r w:rsidR="00A6499A" w:rsidRPr="00A6499A">
        <w:rPr>
          <w:rFonts w:ascii="Calibri" w:eastAsia="Times New Roman" w:hAnsi="Calibri" w:cs="Calibri"/>
          <w:color w:val="000000"/>
          <w:lang w:eastAsia="de-DE"/>
        </w:rPr>
        <w:t xml:space="preserve"> „Sichtbarkeit“) von touristischen Angeboten im ländlichen Raum</w:t>
      </w:r>
    </w:p>
    <w:p w14:paraId="53B64B51" w14:textId="7D7D2B43" w:rsidR="00A6499A" w:rsidRPr="00BC2028" w:rsidRDefault="00A6499A" w:rsidP="00A6499A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499A">
        <w:rPr>
          <w:rFonts w:ascii="Calibri" w:eastAsia="Times New Roman" w:hAnsi="Calibri" w:cs="Calibri"/>
          <w:color w:val="000000"/>
          <w:lang w:eastAsia="de-DE"/>
        </w:rPr>
        <w:t>TVV kann Mittler sein zwischen versch. Interessen: Naturschutz, Landkreis, Tourismusbetriebe</w:t>
      </w:r>
      <w:r w:rsidR="005408EE">
        <w:rPr>
          <w:rFonts w:ascii="Calibri" w:eastAsia="Times New Roman" w:hAnsi="Calibri" w:cs="Calibri"/>
          <w:color w:val="000000"/>
          <w:lang w:eastAsia="de-DE"/>
        </w:rPr>
        <w:t>…</w:t>
      </w:r>
    </w:p>
    <w:p w14:paraId="361E8B30" w14:textId="5F826A2E" w:rsidR="0069070E" w:rsidRDefault="0069070E" w:rsidP="006907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>
        <w:t>Lisa Fitzner (</w:t>
      </w:r>
      <w:r>
        <w:rPr>
          <w:rFonts w:ascii="Calibri" w:eastAsia="Times New Roman" w:hAnsi="Calibri" w:cs="Calibri"/>
          <w:color w:val="000000"/>
          <w:lang w:eastAsia="de-DE"/>
        </w:rPr>
        <w:t xml:space="preserve">Deutsche Bundesstiftung Umwelt - </w:t>
      </w:r>
      <w:r w:rsidRPr="003F4768">
        <w:rPr>
          <w:rFonts w:ascii="Calibri" w:eastAsia="Times New Roman" w:hAnsi="Calibri" w:cs="Calibri"/>
          <w:color w:val="000000"/>
          <w:lang w:eastAsia="de-DE"/>
        </w:rPr>
        <w:t>Monitoring, Entwicklung</w:t>
      </w:r>
      <w:r>
        <w:rPr>
          <w:rFonts w:ascii="Calibri" w:eastAsia="Times New Roman" w:hAnsi="Calibri" w:cs="Calibri"/>
          <w:color w:val="000000"/>
          <w:lang w:eastAsia="de-DE"/>
        </w:rPr>
        <w:t>)</w:t>
      </w:r>
    </w:p>
    <w:p w14:paraId="3939D265" w14:textId="3CEE56D6" w:rsidR="0069070E" w:rsidRPr="0069070E" w:rsidRDefault="0069070E" w:rsidP="0069070E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 w:rsidRPr="0069070E">
        <w:rPr>
          <w:rFonts w:ascii="Calibri" w:eastAsia="Times New Roman" w:hAnsi="Calibri" w:cs="Calibri"/>
          <w:color w:val="000000"/>
          <w:lang w:eastAsia="de-DE"/>
        </w:rPr>
        <w:t xml:space="preserve">Kurzvorstellung der Arbeit der DBU im Bereich „Nationales Naturerbe“ </w:t>
      </w:r>
      <w:r>
        <w:rPr>
          <w:rFonts w:ascii="Calibri" w:eastAsia="Times New Roman" w:hAnsi="Calibri" w:cs="Calibri"/>
          <w:color w:val="000000"/>
          <w:lang w:eastAsia="de-DE"/>
        </w:rPr>
        <w:t xml:space="preserve">- </w:t>
      </w:r>
      <w:r w:rsidRPr="0069070E">
        <w:rPr>
          <w:rFonts w:ascii="Calibri" w:eastAsia="Times New Roman" w:hAnsi="Calibri" w:cs="Calibri"/>
          <w:color w:val="000000"/>
          <w:lang w:eastAsia="de-DE"/>
        </w:rPr>
        <w:t>Schutz wertvoller/einmaliger Naturräume in Deutschland</w:t>
      </w:r>
      <w:r>
        <w:rPr>
          <w:rFonts w:ascii="Calibri" w:eastAsia="Times New Roman" w:hAnsi="Calibri" w:cs="Calibri"/>
          <w:color w:val="000000"/>
          <w:lang w:eastAsia="de-DE"/>
        </w:rPr>
        <w:t xml:space="preserve"> durch den Bund</w:t>
      </w:r>
      <w:r w:rsidR="00806ABC">
        <w:rPr>
          <w:rFonts w:ascii="Calibri" w:eastAsia="Times New Roman" w:hAnsi="Calibri" w:cs="Calibri"/>
          <w:color w:val="000000"/>
          <w:lang w:eastAsia="de-DE"/>
        </w:rPr>
        <w:t xml:space="preserve"> (Auftraggeber: BfN)</w:t>
      </w:r>
      <w:r>
        <w:rPr>
          <w:rFonts w:ascii="Calibri" w:eastAsia="Times New Roman" w:hAnsi="Calibri" w:cs="Calibri"/>
          <w:color w:val="000000"/>
          <w:lang w:eastAsia="de-DE"/>
        </w:rPr>
        <w:t xml:space="preserve">, z.B. </w:t>
      </w:r>
      <w:r w:rsidRPr="0069070E">
        <w:rPr>
          <w:rFonts w:ascii="Calibri" w:eastAsia="Times New Roman" w:hAnsi="Calibri" w:cs="Calibri"/>
          <w:color w:val="000000"/>
          <w:lang w:eastAsia="de-DE"/>
        </w:rPr>
        <w:t>„Ueckermünder Heide“ im Oderdelta</w:t>
      </w:r>
    </w:p>
    <w:p w14:paraId="595010DE" w14:textId="77777777" w:rsidR="0069070E" w:rsidRPr="0069070E" w:rsidRDefault="0069070E" w:rsidP="0069070E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 w:rsidRPr="0069070E">
        <w:rPr>
          <w:rFonts w:ascii="Calibri" w:eastAsia="Times New Roman" w:hAnsi="Calibri" w:cs="Calibri"/>
          <w:color w:val="000000"/>
          <w:lang w:eastAsia="de-DE"/>
        </w:rPr>
        <w:t xml:space="preserve">Naturraumerfassung </w:t>
      </w:r>
      <w:r w:rsidRPr="0069070E">
        <w:rPr>
          <w:lang w:eastAsia="de-DE"/>
        </w:rPr>
        <w:sym w:font="Wingdings" w:char="F0E0"/>
      </w:r>
      <w:r w:rsidRPr="0069070E">
        <w:rPr>
          <w:rFonts w:ascii="Calibri" w:eastAsia="Times New Roman" w:hAnsi="Calibri" w:cs="Calibri"/>
          <w:color w:val="000000"/>
          <w:lang w:eastAsia="de-DE"/>
        </w:rPr>
        <w:t xml:space="preserve"> Leitbildentwicklung </w:t>
      </w:r>
      <w:r w:rsidRPr="0069070E">
        <w:rPr>
          <w:lang w:eastAsia="de-DE"/>
        </w:rPr>
        <w:sym w:font="Wingdings" w:char="F0E0"/>
      </w:r>
      <w:r w:rsidRPr="0069070E">
        <w:rPr>
          <w:rFonts w:ascii="Calibri" w:eastAsia="Times New Roman" w:hAnsi="Calibri" w:cs="Calibri"/>
          <w:color w:val="000000"/>
          <w:lang w:eastAsia="de-DE"/>
        </w:rPr>
        <w:t xml:space="preserve"> Entwicklungsplan für zunächst 10 Jahre </w:t>
      </w:r>
      <w:r w:rsidRPr="0069070E">
        <w:rPr>
          <w:lang w:eastAsia="de-DE"/>
        </w:rPr>
        <w:sym w:font="Wingdings" w:char="F0E0"/>
      </w:r>
      <w:r w:rsidRPr="0069070E">
        <w:rPr>
          <w:rFonts w:ascii="Calibri" w:eastAsia="Times New Roman" w:hAnsi="Calibri" w:cs="Calibri"/>
          <w:color w:val="000000"/>
          <w:lang w:eastAsia="de-DE"/>
        </w:rPr>
        <w:t xml:space="preserve"> Monitoring, um Erfolge zu überprüfen</w:t>
      </w:r>
    </w:p>
    <w:p w14:paraId="29305741" w14:textId="6F1BFF68" w:rsidR="0069070E" w:rsidRPr="0069070E" w:rsidRDefault="0069070E" w:rsidP="0069070E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 w:rsidRPr="0069070E">
        <w:rPr>
          <w:rFonts w:ascii="Calibri" w:eastAsia="Times New Roman" w:hAnsi="Calibri" w:cs="Calibri"/>
          <w:color w:val="000000"/>
          <w:lang w:eastAsia="de-DE"/>
        </w:rPr>
        <w:t>dabei Einbindung lokaler Akteure (umfassende Information und Vertragsarbeiten z.B. durch</w:t>
      </w:r>
      <w:r w:rsidR="00806ABC">
        <w:rPr>
          <w:rFonts w:ascii="Calibri" w:eastAsia="Times New Roman" w:hAnsi="Calibri" w:cs="Calibri"/>
          <w:color w:val="000000"/>
          <w:lang w:eastAsia="de-DE"/>
        </w:rPr>
        <w:t xml:space="preserve"> Landwirte oder</w:t>
      </w:r>
      <w:r w:rsidRPr="0069070E">
        <w:rPr>
          <w:rFonts w:ascii="Calibri" w:eastAsia="Times New Roman" w:hAnsi="Calibri" w:cs="Calibri"/>
          <w:color w:val="000000"/>
          <w:lang w:eastAsia="de-DE"/>
        </w:rPr>
        <w:t xml:space="preserve"> Bundesforst vor Ort) </w:t>
      </w:r>
    </w:p>
    <w:p w14:paraId="66ED8B3F" w14:textId="1FEC5C65" w:rsidR="0069070E" w:rsidRPr="00A01259" w:rsidRDefault="0069070E" w:rsidP="0069070E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9070E">
        <w:rPr>
          <w:rFonts w:ascii="Calibri" w:eastAsia="Times New Roman" w:hAnsi="Calibri" w:cs="Calibri"/>
          <w:color w:val="000000"/>
          <w:lang w:eastAsia="de-DE"/>
        </w:rPr>
        <w:t xml:space="preserve">Sicherung hat Vorrang vor wirtschaftlicher Nutzung (ist </w:t>
      </w:r>
      <w:r w:rsidR="005408EE">
        <w:rPr>
          <w:rFonts w:ascii="Calibri" w:eastAsia="Times New Roman" w:hAnsi="Calibri" w:cs="Calibri"/>
          <w:color w:val="000000"/>
          <w:lang w:eastAsia="de-DE"/>
        </w:rPr>
        <w:t xml:space="preserve">meist </w:t>
      </w:r>
      <w:r w:rsidRPr="0069070E">
        <w:rPr>
          <w:rFonts w:ascii="Calibri" w:eastAsia="Times New Roman" w:hAnsi="Calibri" w:cs="Calibri"/>
          <w:color w:val="000000"/>
          <w:lang w:eastAsia="de-DE"/>
        </w:rPr>
        <w:t>durch den Naturraum selbst begrenzt (oft ehem. militärische, z.T. noch munitionsbelastete Flächen</w:t>
      </w:r>
      <w:r w:rsidR="005408EE">
        <w:rPr>
          <w:rFonts w:ascii="Calibri" w:eastAsia="Times New Roman" w:hAnsi="Calibri" w:cs="Calibri"/>
          <w:color w:val="000000"/>
          <w:lang w:eastAsia="de-DE"/>
        </w:rPr>
        <w:t>)</w:t>
      </w:r>
      <w:r w:rsidRPr="0069070E">
        <w:rPr>
          <w:rFonts w:ascii="Calibri" w:eastAsia="Times New Roman" w:hAnsi="Calibri" w:cs="Calibri"/>
          <w:color w:val="000000"/>
          <w:lang w:eastAsia="de-DE"/>
        </w:rPr>
        <w:t>)</w:t>
      </w:r>
    </w:p>
    <w:p w14:paraId="49A147A3" w14:textId="5CC0952A" w:rsidR="00A01259" w:rsidRDefault="00A01259" w:rsidP="00A0125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Janina Pankratz (UNB </w:t>
      </w:r>
      <w:r w:rsidRPr="00A01259">
        <w:t>Landkreis VG, Abt. Naturschutz</w:t>
      </w:r>
      <w:r>
        <w:t>)</w:t>
      </w:r>
    </w:p>
    <w:p w14:paraId="6730D2E2" w14:textId="77777777" w:rsidR="00EA2FB7" w:rsidRPr="00EA2FB7" w:rsidRDefault="008F63F8" w:rsidP="008F63F8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>
        <w:t xml:space="preserve">arbeitet in der Unteren Naturschutzbehörde Vorpommern-Greifswald in Anklam; der LK ist assoziierter Partner des Projekts. </w:t>
      </w:r>
    </w:p>
    <w:p w14:paraId="358CC076" w14:textId="57E1F679" w:rsidR="00EA2FB7" w:rsidRPr="00EA2FB7" w:rsidRDefault="00EA2FB7" w:rsidP="008F63F8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>
        <w:t>k</w:t>
      </w:r>
      <w:r w:rsidR="008F63F8">
        <w:t>ennt die Projektpartner aus dem Nature Guide Projekt und hat Beteiligung im WLE Projekt für LK VG vertretend für Herrn Weier übernommen.</w:t>
      </w:r>
    </w:p>
    <w:p w14:paraId="5CC7E0BA" w14:textId="7FA344A1" w:rsidR="00A01259" w:rsidRDefault="008F63F8" w:rsidP="008F63F8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Times New Roman" w:hAnsi="Calibri" w:cs="Calibri"/>
          <w:color w:val="000000"/>
          <w:lang w:eastAsia="de-DE"/>
        </w:rPr>
      </w:pPr>
      <w:r>
        <w:t xml:space="preserve">WLE Projekt an Schnittstelle Regionale Wirtschaftsentwicklung - </w:t>
      </w:r>
      <w:r w:rsidRPr="008F63F8">
        <w:t>Internationale Zusammenarbeit</w:t>
      </w:r>
      <w:r>
        <w:t xml:space="preserve"> - Naturschutz</w:t>
      </w:r>
    </w:p>
    <w:p w14:paraId="73332BF1" w14:textId="2867FAFA" w:rsidR="00A01259" w:rsidRPr="008F63F8" w:rsidRDefault="00EA2FB7" w:rsidP="008F63F8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</w:rPr>
      </w:pPr>
      <w:r>
        <w:rPr>
          <w:bCs/>
        </w:rPr>
        <w:t>l</w:t>
      </w:r>
      <w:r w:rsidR="008F63F8" w:rsidRPr="008F63F8">
        <w:rPr>
          <w:bCs/>
        </w:rPr>
        <w:t>angjährige Tätigkeit</w:t>
      </w:r>
      <w:r w:rsidR="008F63F8">
        <w:rPr>
          <w:bCs/>
        </w:rPr>
        <w:t xml:space="preserve"> als </w:t>
      </w:r>
      <w:r w:rsidR="00F72ACF">
        <w:rPr>
          <w:bCs/>
        </w:rPr>
        <w:t>Zertifizierte Natur- und Landschaftsführerin</w:t>
      </w:r>
      <w:r w:rsidR="008F63F8">
        <w:rPr>
          <w:bCs/>
        </w:rPr>
        <w:t>, Ka</w:t>
      </w:r>
      <w:r>
        <w:rPr>
          <w:bCs/>
        </w:rPr>
        <w:t>j</w:t>
      </w:r>
      <w:r w:rsidR="008F63F8">
        <w:rPr>
          <w:bCs/>
        </w:rPr>
        <w:t>ak-Guide, Betreuung von Jugendgruppen</w:t>
      </w:r>
    </w:p>
    <w:p w14:paraId="349F187C" w14:textId="402C011A" w:rsidR="00B64B62" w:rsidRPr="00A01259" w:rsidRDefault="00B64B62" w:rsidP="00A012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A01259">
        <w:rPr>
          <w:b/>
          <w:bCs/>
        </w:rPr>
        <w:t>zu TOP 3</w:t>
      </w:r>
      <w:r w:rsidR="00C972CE" w:rsidRPr="00A01259">
        <w:rPr>
          <w:b/>
          <w:bCs/>
        </w:rPr>
        <w:t xml:space="preserve"> - Entwurf des EHK 2021-2030</w:t>
      </w:r>
    </w:p>
    <w:p w14:paraId="585D1CA2" w14:textId="6183BC84" w:rsidR="00B64B62" w:rsidRDefault="00B64B62" w:rsidP="0040408F">
      <w:pPr>
        <w:pStyle w:val="Listenabsatz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EHK </w:t>
      </w:r>
      <w:r w:rsidR="005408EE">
        <w:t xml:space="preserve">2021-2030 </w:t>
      </w:r>
      <w:r>
        <w:t xml:space="preserve">nimmt an verschiedenen Stellen und stärker als seine Vorgänger Bezug auf die Themen Umwelt- und Naturschutz, nachhaltiger Tourismus, </w:t>
      </w:r>
      <w:r w:rsidR="0040408F">
        <w:t xml:space="preserve">und Entwicklung einer </w:t>
      </w:r>
      <w:r>
        <w:t>„</w:t>
      </w:r>
      <w:r w:rsidR="0040408F">
        <w:t>g</w:t>
      </w:r>
      <w:r>
        <w:t xml:space="preserve">reen </w:t>
      </w:r>
      <w:r w:rsidR="0040408F">
        <w:t>e</w:t>
      </w:r>
      <w:r>
        <w:t xml:space="preserve">conomy“ und bietet mit seinen </w:t>
      </w:r>
      <w:r w:rsidR="0040408F">
        <w:t xml:space="preserve">entsprechend formulierten Entwicklungszielen eine gute Grundlage für die Umsetzbarkeit von Ideen und Projekten, die dem WLE-Ansatz Rechnung tragen </w:t>
      </w:r>
    </w:p>
    <w:p w14:paraId="15E4064C" w14:textId="365B702B" w:rsidR="00BC2028" w:rsidRDefault="00BC2028" w:rsidP="0040408F">
      <w:pPr>
        <w:pStyle w:val="Listenabsatz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Mehr Infos </w:t>
      </w:r>
      <w:r>
        <w:sym w:font="Wingdings" w:char="F0E0"/>
      </w:r>
      <w:r>
        <w:t xml:space="preserve"> siehe Präsentation</w:t>
      </w:r>
      <w:r w:rsidR="00F81AEF">
        <w:t xml:space="preserve"> Folien 12-18</w:t>
      </w:r>
    </w:p>
    <w:p w14:paraId="1301187B" w14:textId="1A7FDCD8" w:rsidR="0040408F" w:rsidRDefault="0040408F" w:rsidP="0040408F">
      <w:pPr>
        <w:pStyle w:val="Listenabsatz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Download </w:t>
      </w:r>
      <w:r w:rsidR="00F81AEF">
        <w:t xml:space="preserve">des EHK </w:t>
      </w:r>
      <w:r>
        <w:t xml:space="preserve">hier möglich: </w:t>
      </w:r>
      <w:hyperlink r:id="rId16" w:history="1">
        <w:r w:rsidRPr="00D2503B">
          <w:rPr>
            <w:rStyle w:val="Hyperlink"/>
          </w:rPr>
          <w:t>https://pomerania.net/de/component/edocman/euroregion-pomerania-entwurf-des-ehk-2021-2030.html</w:t>
        </w:r>
      </w:hyperlink>
    </w:p>
    <w:p w14:paraId="1FE4E312" w14:textId="25233FCC" w:rsidR="00967F7A" w:rsidRPr="00F75D0A" w:rsidRDefault="00967F7A" w:rsidP="00967F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F75D0A">
        <w:rPr>
          <w:b/>
          <w:bCs/>
        </w:rPr>
        <w:t>Zu TOP 4</w:t>
      </w:r>
      <w:r w:rsidR="00C972CE">
        <w:rPr>
          <w:b/>
          <w:bCs/>
        </w:rPr>
        <w:t xml:space="preserve"> - </w:t>
      </w:r>
      <w:r w:rsidR="00C972CE" w:rsidRPr="00C972CE">
        <w:rPr>
          <w:b/>
          <w:bCs/>
        </w:rPr>
        <w:t>bisherige Ideen für 2 Projekte</w:t>
      </w:r>
    </w:p>
    <w:p w14:paraId="0215DB31" w14:textId="70E4C453" w:rsidR="00967F7A" w:rsidRPr="00453545" w:rsidRDefault="00967F7A" w:rsidP="005408EE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>
        <w:t>„Auftrag“ im WLE-Projekt: 1 Regionale</w:t>
      </w:r>
      <w:r w:rsidR="00A5457A">
        <w:t>r</w:t>
      </w:r>
      <w:r>
        <w:t xml:space="preserve"> Aktionsplan (RAP)</w:t>
      </w:r>
      <w:r w:rsidR="005408EE">
        <w:t xml:space="preserve"> ink</w:t>
      </w:r>
      <w:r w:rsidR="00453545">
        <w:t>l</w:t>
      </w:r>
      <w:r w:rsidR="005408EE">
        <w:t xml:space="preserve">. 2 konkreter Projekte, die Mitte </w:t>
      </w:r>
      <w:r w:rsidR="005408EE" w:rsidRPr="00453545">
        <w:t>2022 nicht umgesetzt, aber weitestmöglich geplant/entwickelt sein sollen</w:t>
      </w:r>
      <w:r w:rsidR="00F81AEF" w:rsidRPr="00453545">
        <w:t xml:space="preserve"> (siehe Folie 19)</w:t>
      </w:r>
    </w:p>
    <w:p w14:paraId="671DEFA0" w14:textId="6202CD1A" w:rsidR="00453545" w:rsidRPr="00453545" w:rsidRDefault="00453545" w:rsidP="0045354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bCs/>
        </w:rPr>
      </w:pPr>
      <w:r w:rsidRPr="00453545">
        <w:rPr>
          <w:b/>
          <w:bCs/>
        </w:rPr>
        <w:t>W</w:t>
      </w:r>
      <w:r w:rsidR="00F100E3">
        <w:rPr>
          <w:b/>
          <w:bCs/>
        </w:rPr>
        <w:t xml:space="preserve">elche Projekte sind sinnvoll und vorstellbar im </w:t>
      </w:r>
      <w:r w:rsidRPr="00453545">
        <w:rPr>
          <w:b/>
          <w:bCs/>
        </w:rPr>
        <w:t>Oderdelta?</w:t>
      </w:r>
    </w:p>
    <w:p w14:paraId="521F3D85" w14:textId="24A3B1A5" w:rsidR="002838AD" w:rsidRDefault="00793E34" w:rsidP="002838AD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Projektideen</w:t>
      </w:r>
      <w:r w:rsidR="00F81AEF">
        <w:t xml:space="preserve"> </w:t>
      </w:r>
      <w:r w:rsidR="00234006">
        <w:t>anderer Partner</w:t>
      </w:r>
      <w:r w:rsidR="002838AD">
        <w:t xml:space="preserve"> </w:t>
      </w:r>
      <w:r w:rsidR="00F81AEF">
        <w:t xml:space="preserve">innerhalb des WLE-Projektes </w:t>
      </w:r>
      <w:r w:rsidR="0017405E">
        <w:sym w:font="Wingdings" w:char="F0E0"/>
      </w:r>
      <w:r w:rsidR="0017405E">
        <w:t xml:space="preserve"> </w:t>
      </w:r>
      <w:r w:rsidR="002838AD">
        <w:t>siehe Folien: 29-3</w:t>
      </w:r>
      <w:r w:rsidR="003637BD">
        <w:t>0</w:t>
      </w:r>
    </w:p>
    <w:p w14:paraId="30F5D866" w14:textId="7DEB1DBB" w:rsidR="00535CC2" w:rsidRDefault="00234006" w:rsidP="002838AD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Beispiele vorhandener (relevanter) Ansätze im Oderdelta</w:t>
      </w:r>
      <w:r w:rsidR="00535CC2">
        <w:t xml:space="preserve"> </w:t>
      </w:r>
      <w:r w:rsidR="00535CC2">
        <w:sym w:font="Wingdings" w:char="F0E0"/>
      </w:r>
      <w:r w:rsidR="003637BD">
        <w:t>Folie 31</w:t>
      </w:r>
    </w:p>
    <w:p w14:paraId="4357A98A" w14:textId="4ACF5B8E" w:rsidR="00234006" w:rsidRDefault="00535CC2" w:rsidP="002838AD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„Oder Delta Safaris“ als polnisches Unternehmen vllt. geeigneter Mitstreiter?</w:t>
      </w:r>
    </w:p>
    <w:p w14:paraId="7D599AF4" w14:textId="456D62FE" w:rsidR="00234006" w:rsidRDefault="00234006" w:rsidP="002838AD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Sonstige Ideen</w:t>
      </w:r>
      <w:r w:rsidR="00F75D0A">
        <w:t>/Ansätze</w:t>
      </w:r>
      <w:r w:rsidR="008A5BCD">
        <w:t>/</w:t>
      </w:r>
      <w:r w:rsidR="002F51BD">
        <w:t>Vorschläge</w:t>
      </w:r>
      <w:r>
        <w:t>:</w:t>
      </w:r>
    </w:p>
    <w:p w14:paraId="0D7571E7" w14:textId="0DE3EFFA" w:rsidR="008A5BCD" w:rsidRDefault="00F33869" w:rsidP="00E2300A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Jochen Elberskirch:</w:t>
      </w:r>
    </w:p>
    <w:p w14:paraId="224B71DE" w14:textId="22B674E3" w:rsidR="00BF5AA3" w:rsidRPr="00063F9F" w:rsidRDefault="00E673B7" w:rsidP="00637665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</w:t>
      </w:r>
      <w:r w:rsidR="00BF5AA3">
        <w:t xml:space="preserve">r. </w:t>
      </w:r>
      <w:r w:rsidR="00BF5AA3" w:rsidRPr="00063F9F">
        <w:rPr>
          <w:b/>
          <w:bCs/>
        </w:rPr>
        <w:t>Bedarf am Ausbau von Rad- und Wanderwegen</w:t>
      </w:r>
      <w:r w:rsidR="008A5BCD" w:rsidRPr="00063F9F">
        <w:rPr>
          <w:b/>
          <w:bCs/>
        </w:rPr>
        <w:t xml:space="preserve"> im NP</w:t>
      </w:r>
      <w:r w:rsidR="00BF5AA3" w:rsidRPr="00063F9F">
        <w:t xml:space="preserve"> </w:t>
      </w:r>
      <w:r w:rsidR="008A5BCD" w:rsidRPr="00063F9F">
        <w:t xml:space="preserve">/ aktuell v.a. freiwillige Initiativen der Gemeinden im Naturpark </w:t>
      </w:r>
      <w:r w:rsidR="008A5BCD" w:rsidRPr="00063F9F">
        <w:sym w:font="Wingdings" w:char="F0E0"/>
      </w:r>
      <w:r w:rsidR="008A5BCD" w:rsidRPr="00063F9F">
        <w:t xml:space="preserve"> Beseitigung von Schäden an/auf den Wegen und Instandhaltung der Infotafeln</w:t>
      </w:r>
    </w:p>
    <w:p w14:paraId="4CAEE575" w14:textId="29821B15" w:rsidR="001A783A" w:rsidRPr="00063F9F" w:rsidRDefault="002F51BD" w:rsidP="00637665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t>durch</w:t>
      </w:r>
      <w:r w:rsidR="001A783A" w:rsidRPr="00063F9F">
        <w:t xml:space="preserve"> Teilnah</w:t>
      </w:r>
      <w:r w:rsidR="00F831D2" w:rsidRPr="00063F9F">
        <w:t>me</w:t>
      </w:r>
      <w:r w:rsidR="001A783A" w:rsidRPr="00063F9F">
        <w:t xml:space="preserve"> am „Infrastrukturprogramm MV“ (</w:t>
      </w:r>
      <w:r w:rsidR="00F831D2" w:rsidRPr="00063F9F">
        <w:t xml:space="preserve">als Antragsteller </w:t>
      </w:r>
      <w:r w:rsidR="001A783A" w:rsidRPr="00063F9F">
        <w:t xml:space="preserve">im Zs.-hang mit FFH-Lebensräumen) </w:t>
      </w:r>
      <w:r w:rsidRPr="00063F9F">
        <w:t>konnte einiges erreicht werden</w:t>
      </w:r>
      <w:r w:rsidR="001A783A" w:rsidRPr="00063F9F">
        <w:sym w:font="Wingdings" w:char="F0E0"/>
      </w:r>
      <w:r w:rsidR="001A783A" w:rsidRPr="00063F9F">
        <w:t xml:space="preserve"> dadurch Natu</w:t>
      </w:r>
      <w:r w:rsidR="00F831D2" w:rsidRPr="00063F9F">
        <w:t>r</w:t>
      </w:r>
      <w:r w:rsidR="001A783A" w:rsidRPr="00063F9F">
        <w:t>erlebnispfad</w:t>
      </w:r>
      <w:r w:rsidR="00F831D2" w:rsidRPr="00063F9F">
        <w:t xml:space="preserve"> um Eggesiner See und Aussichtsturm am Fuchsberg (Brohmer Berge) </w:t>
      </w:r>
      <w:r w:rsidR="00A72ED8" w:rsidRPr="00063F9F">
        <w:t>err</w:t>
      </w:r>
      <w:r w:rsidR="00F831D2" w:rsidRPr="00063F9F">
        <w:t>ichtet</w:t>
      </w:r>
    </w:p>
    <w:p w14:paraId="49760015" w14:textId="7EB3392F" w:rsidR="008A5BCD" w:rsidRPr="00063F9F" w:rsidRDefault="008A5BCD" w:rsidP="00637665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rPr>
          <w:b/>
          <w:bCs/>
        </w:rPr>
        <w:t>LEADER-Projekt mit Stadt Eggesin: „Radwegepflegestützpunkt</w:t>
      </w:r>
      <w:r w:rsidRPr="00063F9F">
        <w:t>“ im alten Bahnhof von Eggesin; Zusage von Gemeinden, 2 Stellen zu schaffen – Hoffnung, diese könne</w:t>
      </w:r>
      <w:r w:rsidR="00C2752D" w:rsidRPr="00063F9F">
        <w:t>n</w:t>
      </w:r>
      <w:r w:rsidRPr="00063F9F">
        <w:t xml:space="preserve"> dauer</w:t>
      </w:r>
      <w:r w:rsidR="002F51BD" w:rsidRPr="00063F9F">
        <w:t>h</w:t>
      </w:r>
      <w:r w:rsidRPr="00063F9F">
        <w:t>aft etabliert werden und der Zustand der Wege verbessert sich deutlich; womit dann wiederum besser geworben werden kann</w:t>
      </w:r>
    </w:p>
    <w:p w14:paraId="41A3E13E" w14:textId="2C9B5904" w:rsidR="00DF0327" w:rsidRPr="00063F9F" w:rsidRDefault="00234C27" w:rsidP="00637665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t xml:space="preserve">im NP </w:t>
      </w:r>
      <w:r w:rsidR="00F831D2" w:rsidRPr="00063F9F">
        <w:t xml:space="preserve">kein echtes „Produkt“, was sich vermarkten lässt, aber vorstellbar wäre, einen </w:t>
      </w:r>
      <w:r w:rsidR="00F831D2" w:rsidRPr="00063F9F">
        <w:rPr>
          <w:b/>
          <w:bCs/>
        </w:rPr>
        <w:t xml:space="preserve">Teil der Einnahmen der ZNL-er </w:t>
      </w:r>
      <w:r w:rsidR="00F831D2" w:rsidRPr="00063F9F">
        <w:t xml:space="preserve">(Zertifizierte Natur- und Landschaftsführer) </w:t>
      </w:r>
      <w:r w:rsidR="00F831D2" w:rsidRPr="00063F9F">
        <w:rPr>
          <w:b/>
          <w:bCs/>
        </w:rPr>
        <w:t>in Infrastrukturmaßnahmen zu investieren</w:t>
      </w:r>
      <w:r w:rsidR="002F51BD" w:rsidRPr="00063F9F">
        <w:t xml:space="preserve">; </w:t>
      </w:r>
      <w:r w:rsidR="00DF0327" w:rsidRPr="00063F9F">
        <w:t>vergleichbar mit „Abgabe“ für Vermarktung (z.B. über Tourismusvereine etc.), die aktuell bereits häufig der Fall ist</w:t>
      </w:r>
      <w:r w:rsidR="00B76049" w:rsidRPr="00063F9F">
        <w:t>, bzw. die „Abgabe“ aufteilen</w:t>
      </w:r>
    </w:p>
    <w:p w14:paraId="5EB2C1D9" w14:textId="7642F844" w:rsidR="00A4577A" w:rsidRPr="00063F9F" w:rsidRDefault="00A4577A" w:rsidP="00637665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t>Problem, dessen Lösung Radtouristen sehr freuen würde: ca. 800m unbefestigter Abschnitt zwischen polnisch</w:t>
      </w:r>
      <w:r w:rsidR="008D5EF0" w:rsidRPr="00063F9F">
        <w:t>em (endet an der Brücke zur Beeke</w:t>
      </w:r>
      <w:r w:rsidRPr="00063F9F">
        <w:t>) und deutschem Radweg; Anschluss</w:t>
      </w:r>
      <w:r w:rsidR="008D5EF0" w:rsidRPr="00063F9F">
        <w:t xml:space="preserve"> in Rieth</w:t>
      </w:r>
      <w:r w:rsidRPr="00063F9F">
        <w:rPr>
          <w:color w:val="FF0000"/>
        </w:rPr>
        <w:t xml:space="preserve"> </w:t>
      </w:r>
    </w:p>
    <w:p w14:paraId="7DF775DF" w14:textId="70116009" w:rsidR="002F51BD" w:rsidRDefault="002F51BD" w:rsidP="00E2300A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Frauke Benne</w:t>
      </w:r>
      <w:r w:rsidR="00037ADB">
        <w:t>t</w:t>
      </w:r>
      <w:r>
        <w:t>t:</w:t>
      </w:r>
    </w:p>
    <w:p w14:paraId="7C59B25A" w14:textId="2D75434A" w:rsidR="00F831D2" w:rsidRDefault="009E78C9" w:rsidP="00637665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Idee gut, aber </w:t>
      </w:r>
      <w:r w:rsidR="00DF0327">
        <w:t xml:space="preserve">beachten: </w:t>
      </w:r>
      <w:r w:rsidR="002F51BD">
        <w:t>v</w:t>
      </w:r>
      <w:r w:rsidR="00DF0327">
        <w:t>iele Guides führen durch versch. Landschaften in ganz Deutschland – ev</w:t>
      </w:r>
      <w:r>
        <w:t>en</w:t>
      </w:r>
      <w:r w:rsidR="00DF0327">
        <w:t>t</w:t>
      </w:r>
      <w:r w:rsidR="002F51BD">
        <w:t>uelle</w:t>
      </w:r>
      <w:r w:rsidR="00DF0327">
        <w:t xml:space="preserve"> Abgabe muss gerecht sein, also für alle</w:t>
      </w:r>
      <w:r w:rsidR="00F33869">
        <w:t xml:space="preserve"> (oder keinen)</w:t>
      </w:r>
    </w:p>
    <w:p w14:paraId="3FEBAB71" w14:textId="748761AA" w:rsidR="002F51BD" w:rsidRDefault="002F51BD" w:rsidP="00637665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andere </w:t>
      </w:r>
      <w:r w:rsidR="009E78C9">
        <w:t>„</w:t>
      </w:r>
      <w:r>
        <w:t>Finanzierungsmöglichkeit</w:t>
      </w:r>
      <w:r w:rsidR="009E78C9">
        <w:t>“</w:t>
      </w:r>
      <w:r>
        <w:t xml:space="preserve"> (Bsp. Schaalsee): </w:t>
      </w:r>
      <w:r w:rsidR="009E78C9" w:rsidRPr="008E235E">
        <w:rPr>
          <w:b/>
          <w:bCs/>
        </w:rPr>
        <w:t>Bußgelder</w:t>
      </w:r>
      <w:r w:rsidR="009E78C9">
        <w:t xml:space="preserve"> von Falschparkern mit Wohnmobilen </w:t>
      </w:r>
      <w:r w:rsidR="009E78C9" w:rsidRPr="008E235E">
        <w:rPr>
          <w:b/>
          <w:bCs/>
        </w:rPr>
        <w:t>fließ</w:t>
      </w:r>
      <w:r w:rsidR="008E235E" w:rsidRPr="008E235E">
        <w:rPr>
          <w:b/>
          <w:bCs/>
        </w:rPr>
        <w:t>en</w:t>
      </w:r>
      <w:r w:rsidR="009E78C9" w:rsidRPr="008E235E">
        <w:rPr>
          <w:b/>
          <w:bCs/>
        </w:rPr>
        <w:t xml:space="preserve"> in touristische Infrastruktur</w:t>
      </w:r>
    </w:p>
    <w:p w14:paraId="1CACACA2" w14:textId="78DDA00E" w:rsidR="00F33869" w:rsidRDefault="00F33869" w:rsidP="00E2300A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Martin Schröter</w:t>
      </w:r>
      <w:r w:rsidR="009E03D0">
        <w:t>:</w:t>
      </w:r>
    </w:p>
    <w:p w14:paraId="35A3D631" w14:textId="2665C37A" w:rsidR="00F33869" w:rsidRPr="00063F9F" w:rsidRDefault="00F33869" w:rsidP="00637665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063F9F">
        <w:rPr>
          <w:b/>
          <w:bCs/>
        </w:rPr>
        <w:t>„local guides“-Ansatz sinnvoll</w:t>
      </w:r>
      <w:r w:rsidR="00704203" w:rsidRPr="00063F9F">
        <w:rPr>
          <w:b/>
          <w:bCs/>
        </w:rPr>
        <w:t>; Aufschlag auf „Vermarktungsabgabe“, der direkt in Naturschutzmaßnahmen flie</w:t>
      </w:r>
      <w:r w:rsidR="008E235E" w:rsidRPr="00063F9F">
        <w:rPr>
          <w:b/>
          <w:bCs/>
        </w:rPr>
        <w:t>ß</w:t>
      </w:r>
      <w:r w:rsidR="00704203" w:rsidRPr="00063F9F">
        <w:rPr>
          <w:b/>
          <w:bCs/>
        </w:rPr>
        <w:t>t</w:t>
      </w:r>
      <w:r w:rsidRPr="00063F9F">
        <w:rPr>
          <w:b/>
          <w:bCs/>
        </w:rPr>
        <w:t xml:space="preserve"> </w:t>
      </w:r>
    </w:p>
    <w:p w14:paraId="7A4DDA08" w14:textId="0C057159" w:rsidR="00680992" w:rsidRPr="00063F9F" w:rsidRDefault="00680992" w:rsidP="00637665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t>Tourismusabgabe o.ä. (wie z.B. an Stränden) kann im ländlichen Raum nicht erhoben werden</w:t>
      </w:r>
      <w:r w:rsidR="00704203" w:rsidRPr="00063F9F">
        <w:t>, Wege sind i.d.R. frei und sollen es auch bleiben</w:t>
      </w:r>
    </w:p>
    <w:p w14:paraId="47DA1A8E" w14:textId="3C9AE9E5" w:rsidR="00A20B20" w:rsidRPr="00063F9F" w:rsidRDefault="00A20B20" w:rsidP="00637665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rPr>
          <w:b/>
          <w:bCs/>
        </w:rPr>
        <w:t>muttersprachliche Führungen im Grenzgebiet (inkl. Nachbarland)</w:t>
      </w:r>
      <w:r w:rsidRPr="00063F9F">
        <w:t xml:space="preserve"> kann Job der Guides weiter aufwerten, mehr Einnahmen ermöglichen</w:t>
      </w:r>
    </w:p>
    <w:p w14:paraId="1AB33101" w14:textId="4D6BE440" w:rsidR="00A4577A" w:rsidRDefault="004D75C5" w:rsidP="00637665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zur Finanzierung der </w:t>
      </w:r>
      <w:r w:rsidR="00A4577A">
        <w:t>Nature Guide</w:t>
      </w:r>
      <w:r w:rsidR="00F100E3">
        <w:t>s</w:t>
      </w:r>
      <w:r w:rsidR="00A4577A">
        <w:t>, ZNLer o.ä.</w:t>
      </w:r>
      <w:r>
        <w:t>:</w:t>
      </w:r>
      <w:r w:rsidR="00A4577A">
        <w:t xml:space="preserve"> </w:t>
      </w:r>
      <w:r>
        <w:t>sind</w:t>
      </w:r>
      <w:r w:rsidR="00A4577A">
        <w:t xml:space="preserve"> auch Naturschützer, „Kenner“ und Gebietsbetreuer; sollte</w:t>
      </w:r>
      <w:r>
        <w:t>n</w:t>
      </w:r>
      <w:r w:rsidR="00A4577A">
        <w:t xml:space="preserve"> an </w:t>
      </w:r>
      <w:r w:rsidR="00A4577A" w:rsidRPr="00F100E3">
        <w:rPr>
          <w:b/>
          <w:bCs/>
        </w:rPr>
        <w:t>Bildungsprojekt</w:t>
      </w:r>
      <w:r w:rsidR="00A4577A">
        <w:t xml:space="preserve">e, VHS </w:t>
      </w:r>
      <w:r>
        <w:t>etc</w:t>
      </w:r>
      <w:r w:rsidR="00A4577A">
        <w:t>. „angeschlossen“ sein</w:t>
      </w:r>
      <w:r>
        <w:t xml:space="preserve"> und darüber Einnahmen erzielen können</w:t>
      </w:r>
    </w:p>
    <w:p w14:paraId="1FC20B96" w14:textId="3F203D4C" w:rsidR="004D75C5" w:rsidRDefault="004D75C5" w:rsidP="00637665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kann </w:t>
      </w:r>
      <w:r w:rsidRPr="00F100E3">
        <w:rPr>
          <w:b/>
          <w:bCs/>
        </w:rPr>
        <w:t xml:space="preserve">mit seinem Wissen, Bildern etc. zur besseren </w:t>
      </w:r>
      <w:r w:rsidR="00535CC2" w:rsidRPr="00F100E3">
        <w:rPr>
          <w:b/>
          <w:bCs/>
        </w:rPr>
        <w:t>V</w:t>
      </w:r>
      <w:r w:rsidRPr="00F100E3">
        <w:rPr>
          <w:b/>
          <w:bCs/>
        </w:rPr>
        <w:t>ermarktung der Region beitragen</w:t>
      </w:r>
      <w:r>
        <w:t xml:space="preserve"> – also vllt. auch Einnahmen VOM Verband erhalten bzw. kostenlose Werbung für ihn</w:t>
      </w:r>
      <w:r w:rsidR="00535CC2">
        <w:t>/sie</w:t>
      </w:r>
    </w:p>
    <w:p w14:paraId="1362A7E1" w14:textId="7F310C68" w:rsidR="00967F7A" w:rsidRPr="00063F9F" w:rsidRDefault="00967F7A" w:rsidP="00967F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C972CE">
        <w:rPr>
          <w:b/>
          <w:bCs/>
        </w:rPr>
        <w:t>Zu TOP 5:</w:t>
      </w:r>
      <w:r w:rsidR="00C972CE" w:rsidRPr="00C972CE">
        <w:rPr>
          <w:b/>
          <w:bCs/>
        </w:rPr>
        <w:t xml:space="preserve"> - </w:t>
      </w:r>
      <w:r w:rsidR="00C972CE" w:rsidRPr="00063F9F">
        <w:rPr>
          <w:b/>
        </w:rPr>
        <w:t>Austausch zu Projektvorschlägen</w:t>
      </w:r>
    </w:p>
    <w:p w14:paraId="77419C0B" w14:textId="5A29AB59" w:rsidR="005B51E3" w:rsidRPr="00063F9F" w:rsidRDefault="00A16078" w:rsidP="00793E34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t>erfolgreich ist i.d.R. das</w:t>
      </w:r>
      <w:r w:rsidR="00762520" w:rsidRPr="00063F9F">
        <w:t>, was möglichst V</w:t>
      </w:r>
      <w:r w:rsidR="005B51E3" w:rsidRPr="00063F9F">
        <w:t xml:space="preserve">ielen möglichst viel bringt. Je mehr </w:t>
      </w:r>
      <w:r w:rsidR="005B51E3" w:rsidRPr="00063F9F">
        <w:rPr>
          <w:b/>
          <w:bCs/>
        </w:rPr>
        <w:t>win-win-Situationen</w:t>
      </w:r>
      <w:r w:rsidR="005B51E3" w:rsidRPr="00063F9F">
        <w:t xml:space="preserve"> aufgezeigt werden können, desto höher ist die Chance auf Akzeptanz und Unterstützung für geplante Maßnahmen und Entwicklungen</w:t>
      </w:r>
    </w:p>
    <w:p w14:paraId="5E4FC9AF" w14:textId="62017096" w:rsidR="00A16078" w:rsidRDefault="00A16078" w:rsidP="00A16078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3F9F">
        <w:t xml:space="preserve">sehr sinnvoll dabei: </w:t>
      </w:r>
      <w:r w:rsidRPr="00063F9F">
        <w:rPr>
          <w:b/>
          <w:bCs/>
        </w:rPr>
        <w:t>ZAHLEN</w:t>
      </w:r>
      <w:r w:rsidRPr="00063F9F">
        <w:t>; z.B., wieviel Geld pro Person, die eine Region aufgrund ihres Naturreichtums besucht, in dieser</w:t>
      </w:r>
      <w:r>
        <w:t xml:space="preserve"> Region verbleibt – kann Diskussion um „</w:t>
      </w:r>
      <w:r w:rsidR="00344251">
        <w:t>A</w:t>
      </w:r>
      <w:r>
        <w:t>bgaben“ o.ä. erleichtern</w:t>
      </w:r>
    </w:p>
    <w:p w14:paraId="0C17EFE6" w14:textId="6952347E" w:rsidR="00063F9F" w:rsidRPr="00325277" w:rsidRDefault="00742725" w:rsidP="00063F9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K. Schikorr / O. Pielmann</w:t>
      </w:r>
      <w:r w:rsidR="009E03D0">
        <w:t>:</w:t>
      </w:r>
    </w:p>
    <w:p w14:paraId="70DD1456" w14:textId="7DC51086" w:rsidR="00194415" w:rsidRPr="00325277" w:rsidRDefault="00194415" w:rsidP="00637665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 xml:space="preserve">Vorschlag einer </w:t>
      </w:r>
      <w:r w:rsidRPr="00325277">
        <w:rPr>
          <w:b/>
          <w:bCs/>
        </w:rPr>
        <w:t>dt.-pln.(-engl.</w:t>
      </w:r>
      <w:r w:rsidR="00742725" w:rsidRPr="00325277">
        <w:rPr>
          <w:b/>
          <w:bCs/>
        </w:rPr>
        <w:t>?</w:t>
      </w:r>
      <w:r w:rsidRPr="00325277">
        <w:rPr>
          <w:b/>
          <w:bCs/>
        </w:rPr>
        <w:t>) Broschüre</w:t>
      </w:r>
      <w:r w:rsidRPr="00325277">
        <w:t xml:space="preserve"> mit vielen/allen naturtouristischen Aktivitäten, Ansprechpartnern etc., um gemeinsame Projekte, Austausch aller Art und grenzüberschreitendes Denken zu vereinfachen</w:t>
      </w:r>
    </w:p>
    <w:p w14:paraId="1AD42BAF" w14:textId="77777777" w:rsidR="00325277" w:rsidRPr="00325277" w:rsidRDefault="00742725" w:rsidP="0032527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N.</w:t>
      </w:r>
      <w:r w:rsidR="00231EE9" w:rsidRPr="00325277">
        <w:t xml:space="preserve"> Spittel: </w:t>
      </w:r>
    </w:p>
    <w:p w14:paraId="3148C64F" w14:textId="64B1FA17" w:rsidR="00231EE9" w:rsidRPr="00325277" w:rsidRDefault="00231EE9" w:rsidP="00637665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325277">
        <w:t>grundsätzlich gute Idee,</w:t>
      </w:r>
      <w:r w:rsidR="004B2A01" w:rsidRPr="00325277">
        <w:t xml:space="preserve"> </w:t>
      </w:r>
      <w:r w:rsidRPr="00325277">
        <w:t>auch für Innenmarketing (</w:t>
      </w:r>
      <w:r w:rsidR="004B2A01" w:rsidRPr="00325277">
        <w:t>z.B. Vorstellung potenzieller Projektpartner für neue Ideen), aber vllt. lieber als digitale Plattform? (Was lief, was läuft, was ist geplant, wer kann womit unterstützen?)</w:t>
      </w:r>
    </w:p>
    <w:p w14:paraId="36F90740" w14:textId="7B1BC014" w:rsidR="00FE3F4D" w:rsidRPr="00325277" w:rsidRDefault="00FE3F4D" w:rsidP="00637665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325277">
        <w:t>Förderprogramme haben mitunter Register der Akteure, aber für grenzüberschreitende Zusammenarbeit im gibt es sowas noch nicht</w:t>
      </w:r>
    </w:p>
    <w:p w14:paraId="0E9AEB66" w14:textId="63877D89" w:rsidR="00FE3F4D" w:rsidRPr="00325277" w:rsidRDefault="00FE3F4D" w:rsidP="00637665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325277">
        <w:t>digitales Netzwerk für naturnahmen Tourismus / Naturschutz könnte ein Pilotprojekt sein, dem andere Akteure und Branchen folgen könnten</w:t>
      </w:r>
    </w:p>
    <w:p w14:paraId="5FE7E32F" w14:textId="6BA0D4B6" w:rsidR="006C58B8" w:rsidRDefault="006C58B8" w:rsidP="00637665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325277">
        <w:t>Kennenlernen des (digitalen) Tourismusnetzwerkes in Brandenburg</w:t>
      </w:r>
      <w:r w:rsidR="00A01259" w:rsidRPr="00325277">
        <w:t xml:space="preserve"> (www.tourismusnetzwerk-brandenburg.de)</w:t>
      </w:r>
      <w:r w:rsidRPr="00325277">
        <w:t xml:space="preserve"> vllt. sinnvoll (dort Austausch über aktuelle Projekte und Entwicklungen, Einladungen, Infos über Tools der Vernetzung…) oder auch </w:t>
      </w:r>
      <w:r w:rsidRPr="00325277">
        <w:rPr>
          <w:b/>
          <w:bCs/>
        </w:rPr>
        <w:t>tourismus.mv</w:t>
      </w:r>
      <w:r w:rsidRPr="00325277">
        <w:t xml:space="preserve"> (noch wenig interaktiv, keine Accounts, mehr noch Info und Kommentar)</w:t>
      </w:r>
      <w:r w:rsidR="00AF1C16" w:rsidRPr="00325277">
        <w:t xml:space="preserve">, Tourismusnetz Berlin –&gt; Fr. Spittel </w:t>
      </w:r>
      <w:r w:rsidR="00CD0131" w:rsidRPr="00325277">
        <w:t>könnte</w:t>
      </w:r>
      <w:r w:rsidR="00AF1C16" w:rsidRPr="00325277">
        <w:t xml:space="preserve"> links</w:t>
      </w:r>
      <w:r w:rsidR="00CD0131" w:rsidRPr="00325277">
        <w:t xml:space="preserve"> schicken</w:t>
      </w:r>
    </w:p>
    <w:p w14:paraId="2E108585" w14:textId="77777777" w:rsidR="009E03D0" w:rsidRDefault="00424D93" w:rsidP="009E03D0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F</w:t>
      </w:r>
      <w:r w:rsidR="00742725" w:rsidRPr="00325277">
        <w:t xml:space="preserve">. </w:t>
      </w:r>
      <w:r w:rsidRPr="00325277">
        <w:t xml:space="preserve">Bennet: </w:t>
      </w:r>
    </w:p>
    <w:p w14:paraId="3CDEFCBB" w14:textId="79362AAF" w:rsidR="0094602D" w:rsidRPr="00325277" w:rsidRDefault="00424D93" w:rsidP="00637665">
      <w:pPr>
        <w:pStyle w:val="Listenabsatz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325277">
        <w:t>lobt das Tourismusnetzwerk Brandenburg (Touristiker profitieren definitiv); auf poln. Seite funktioniert etwas derartiges momentan aber leider überhaupt nicht – weder poln. Verbände untereinander und schon gar nicht grenzüberschreitend</w:t>
      </w:r>
      <w:r w:rsidR="00CD0131" w:rsidRPr="00325277">
        <w:t>; Prozess würde wahrscheinlich Jahre dauern</w:t>
      </w:r>
    </w:p>
    <w:p w14:paraId="14C67B49" w14:textId="63904AE1" w:rsidR="00424D93" w:rsidRDefault="0094602D" w:rsidP="00637665">
      <w:pPr>
        <w:pStyle w:val="Listenabsatz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325277">
        <w:t xml:space="preserve">Stichwort </w:t>
      </w:r>
      <w:r w:rsidR="009E03D0">
        <w:t>„</w:t>
      </w:r>
      <w:r w:rsidRPr="00325277">
        <w:t>grenzüberschreitende Angebote</w:t>
      </w:r>
      <w:r w:rsidR="009E03D0">
        <w:t>“</w:t>
      </w:r>
      <w:r w:rsidRPr="00325277">
        <w:t>: derzeit nur sehr wenige und diese auch kaum sichtbar; hier wäre eine Broschüre ebenfalls sinnvoll, aber anders aufgemacht (Bsp. “Krötenkonzerte &amp; Co.“)</w:t>
      </w:r>
      <w:r w:rsidR="001749AF">
        <w:t xml:space="preserve">, den </w:t>
      </w:r>
      <w:r w:rsidR="002E200B" w:rsidRPr="00325277">
        <w:t xml:space="preserve">Wünschen und Erwartungen der </w:t>
      </w:r>
      <w:r w:rsidR="002E200B" w:rsidRPr="00325277">
        <w:rPr>
          <w:u w:val="single"/>
        </w:rPr>
        <w:t>Gäste</w:t>
      </w:r>
      <w:r w:rsidR="002E200B" w:rsidRPr="00325277">
        <w:t xml:space="preserve"> </w:t>
      </w:r>
      <w:r w:rsidR="001749AF">
        <w:t>entsprechend</w:t>
      </w:r>
    </w:p>
    <w:p w14:paraId="5179EF7C" w14:textId="77777777" w:rsidR="001749AF" w:rsidRDefault="00742725" w:rsidP="001749A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N.</w:t>
      </w:r>
      <w:r w:rsidR="001F13B0" w:rsidRPr="00325277">
        <w:t xml:space="preserve"> </w:t>
      </w:r>
      <w:r w:rsidR="00B10008" w:rsidRPr="00325277">
        <w:t xml:space="preserve">Spittel: </w:t>
      </w:r>
    </w:p>
    <w:p w14:paraId="5D6A088A" w14:textId="0E5B054A" w:rsidR="00B10008" w:rsidRDefault="00B10008" w:rsidP="00637665">
      <w:pPr>
        <w:pStyle w:val="Listenabsatz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beides wichtig – gemeinsam gute Angebote entwickeln und diese den Gästen spannend präsentieren</w:t>
      </w:r>
    </w:p>
    <w:p w14:paraId="7EC2B307" w14:textId="77777777" w:rsidR="001749AF" w:rsidRDefault="00742725" w:rsidP="001749A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O. Pielmann</w:t>
      </w:r>
      <w:r w:rsidR="00AF1C16" w:rsidRPr="00325277">
        <w:t xml:space="preserve">: </w:t>
      </w:r>
    </w:p>
    <w:p w14:paraId="15EBE958" w14:textId="26D61A7B" w:rsidR="00AF1C16" w:rsidRPr="00325277" w:rsidRDefault="00AF1C16" w:rsidP="00637665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Im Rahmen des WLE-Projektes vermutlich noch nicht machbar, aber die analoge „</w:t>
      </w:r>
      <w:r w:rsidR="006B7120" w:rsidRPr="00325277">
        <w:t>Vorstufe“ schon</w:t>
      </w:r>
    </w:p>
    <w:p w14:paraId="6E5974AA" w14:textId="77777777" w:rsidR="009E03D0" w:rsidRDefault="00DF1D60" w:rsidP="00637665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M</w:t>
      </w:r>
      <w:r w:rsidR="00742725" w:rsidRPr="00325277">
        <w:t>. Schröter</w:t>
      </w:r>
      <w:r w:rsidRPr="00325277">
        <w:t xml:space="preserve">: </w:t>
      </w:r>
    </w:p>
    <w:p w14:paraId="2FF1C9D1" w14:textId="63CF12A0" w:rsidR="00194415" w:rsidRDefault="000F3A4A" w:rsidP="00637665">
      <w:pPr>
        <w:pStyle w:val="Listenabsatz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 xml:space="preserve">Thema </w:t>
      </w:r>
      <w:r w:rsidR="00DF1D60" w:rsidRPr="009E03D0">
        <w:rPr>
          <w:b/>
        </w:rPr>
        <w:t>Hides</w:t>
      </w:r>
      <w:r w:rsidR="00DF1D60" w:rsidRPr="00325277">
        <w:t>: gab mal LEADER-Projekt mit DUH, nicht geklappt, aber vllt. neuer Versuch? Zusammen mit Naturpark und eine</w:t>
      </w:r>
      <w:r w:rsidR="00494C87" w:rsidRPr="00325277">
        <w:t>r</w:t>
      </w:r>
      <w:r w:rsidR="00DF1D60" w:rsidRPr="00325277">
        <w:t xml:space="preserve"> weiteren LEADER-Region? </w:t>
      </w:r>
      <w:r w:rsidR="00DF1D60" w:rsidRPr="009E03D0">
        <w:rPr>
          <w:b/>
        </w:rPr>
        <w:t>Mobile Hides</w:t>
      </w:r>
      <w:r w:rsidR="00DF1D60" w:rsidRPr="00325277">
        <w:t xml:space="preserve"> im Naturpark denkbar?</w:t>
      </w:r>
      <w:r w:rsidR="0018560D" w:rsidRPr="00325277">
        <w:t xml:space="preserve"> </w:t>
      </w:r>
      <w:r w:rsidR="00231EE9" w:rsidRPr="00325277">
        <w:t xml:space="preserve">3 Modelle waren bereits entwickelt worden; </w:t>
      </w:r>
      <w:r w:rsidR="0018560D" w:rsidRPr="00325277">
        <w:t>Local G</w:t>
      </w:r>
      <w:r w:rsidR="00725CDE" w:rsidRPr="00325277">
        <w:t>ui</w:t>
      </w:r>
      <w:r w:rsidR="0018560D" w:rsidRPr="00325277">
        <w:t>des „bewirtschaften“ und warten diese Hides -</w:t>
      </w:r>
      <w:r w:rsidR="00C2752D" w:rsidRPr="00325277">
        <w:t xml:space="preserve"> </w:t>
      </w:r>
      <w:r w:rsidR="0018560D" w:rsidRPr="00325277">
        <w:t>dafür dann Naturschutzabgabe</w:t>
      </w:r>
    </w:p>
    <w:p w14:paraId="3CDC16E3" w14:textId="3F637D1B" w:rsidR="001749AF" w:rsidRDefault="00DF1D60" w:rsidP="001749A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J</w:t>
      </w:r>
      <w:r w:rsidR="00742725" w:rsidRPr="00325277">
        <w:t>. Elberskirch</w:t>
      </w:r>
      <w:r w:rsidRPr="00325277">
        <w:t xml:space="preserve">: </w:t>
      </w:r>
    </w:p>
    <w:p w14:paraId="081A2543" w14:textId="026020EF" w:rsidR="00DF1D60" w:rsidRDefault="00DF1D60" w:rsidP="00637665">
      <w:pPr>
        <w:pStyle w:val="Listenabsatz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Ideen und Gespräche mit Bundesforst gab es schon – Antrag womöglich zurückgezogen? Denkbar auf jeden Fall – mobil geht ohne Baurecht; wenn Flächeneigner VOR Projektantrag zustimm</w:t>
      </w:r>
      <w:r w:rsidR="0018560D" w:rsidRPr="00325277">
        <w:t>en</w:t>
      </w:r>
      <w:r w:rsidRPr="00325277">
        <w:t>, sollten die Chancen nicht schlecht stehen</w:t>
      </w:r>
      <w:r w:rsidR="00DD53DB" w:rsidRPr="00325277">
        <w:t xml:space="preserve"> bei LEADER-Aktionsgruppe</w:t>
      </w:r>
    </w:p>
    <w:p w14:paraId="28109BE2" w14:textId="77777777" w:rsidR="001749AF" w:rsidRDefault="00742725" w:rsidP="001749A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>L.</w:t>
      </w:r>
      <w:r w:rsidR="000A27CC" w:rsidRPr="00325277">
        <w:t xml:space="preserve"> Fitzner: </w:t>
      </w:r>
    </w:p>
    <w:p w14:paraId="6020F4FF" w14:textId="1603BA59" w:rsidR="000A27CC" w:rsidRPr="00325277" w:rsidRDefault="000A27CC" w:rsidP="00637665">
      <w:pPr>
        <w:pStyle w:val="Listenabsatz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 xml:space="preserve">Thema Flächenumnutzung / Kooperation mit Eigentümern: </w:t>
      </w:r>
      <w:r w:rsidR="004B6DC2" w:rsidRPr="00325277">
        <w:t>stellt sich auf DBU Flächen nicht; Stiftung ist Eigentümer; aber: Besucherlenkungskonzepte, Kooperation mit Schutzgebieten, die in den Flächen liegen oder angrenzen</w:t>
      </w:r>
      <w:r w:rsidR="00185379" w:rsidRPr="00325277">
        <w:t>; 3 Entwicklungspläne (derzeit Arbeit an Nr. 2) aus denen dann ein übergreifendes Besucherkonzept abgeleitet wird.</w:t>
      </w:r>
      <w:r w:rsidR="004B6DC2" w:rsidRPr="00325277">
        <w:t xml:space="preserve"> </w:t>
      </w:r>
    </w:p>
    <w:p w14:paraId="70687255" w14:textId="65276979" w:rsidR="00344251" w:rsidRDefault="00344251" w:rsidP="00637665">
      <w:pPr>
        <w:pStyle w:val="Listenabsatz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749AF">
        <w:rPr>
          <w:b/>
          <w:bCs/>
        </w:rPr>
        <w:t>„Naturerbe-App“</w:t>
      </w:r>
      <w:r w:rsidRPr="00325277">
        <w:t xml:space="preserve"> – Besonderheiten, Wege, Aussichtspunkte, Infozentren etc. auf den verschiedenen Naturerbeflächen (wird aber nicht kommerziell genutzt)</w:t>
      </w:r>
    </w:p>
    <w:p w14:paraId="2A5A3B94" w14:textId="7487BD57" w:rsidR="001749AF" w:rsidRDefault="001749AF" w:rsidP="0017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N</w:t>
      </w:r>
      <w:r w:rsidR="00742725" w:rsidRPr="00325277">
        <w:t xml:space="preserve">. Spittel: </w:t>
      </w:r>
    </w:p>
    <w:p w14:paraId="3DA3D525" w14:textId="6E32B518" w:rsidR="00344251" w:rsidRDefault="00494C87" w:rsidP="00637665">
      <w:pPr>
        <w:pStyle w:val="Listenabsatz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25277">
        <w:t xml:space="preserve">Teilprojekt bei „Nature-Guide“: </w:t>
      </w:r>
      <w:r w:rsidR="00A72ED8" w:rsidRPr="00325277">
        <w:t xml:space="preserve">VIPS </w:t>
      </w:r>
      <w:r w:rsidRPr="00325277">
        <w:t>Buchungssystem wird regional (Vorpommern) aktuell getestet; kann und soll aber möglichst große Raum umfassen – ist auch besser für Refinanzierung</w:t>
      </w:r>
    </w:p>
    <w:p w14:paraId="536547AA" w14:textId="5B37FE28" w:rsidR="009E03D0" w:rsidRDefault="009E03D0" w:rsidP="009E03D0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E1E3E71" w14:textId="77777777" w:rsidR="007518CE" w:rsidRDefault="007518CE" w:rsidP="009E03D0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4BBF3DA" w14:textId="4D3C9A7B" w:rsidR="003F4768" w:rsidRPr="007518CE" w:rsidRDefault="00494C87" w:rsidP="007518CE">
      <w:pPr>
        <w:pStyle w:val="Listenabsatz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E03D0">
        <w:t xml:space="preserve">generelles Interesse an einer Teilnahme </w:t>
      </w:r>
      <w:r w:rsidR="001124A6">
        <w:t>an Studienreise</w:t>
      </w:r>
      <w:r w:rsidR="001F13B0" w:rsidRPr="009E03D0">
        <w:t xml:space="preserve"> (</w:t>
      </w:r>
      <w:r w:rsidRPr="00637665">
        <w:rPr>
          <w:b/>
          <w:bCs/>
        </w:rPr>
        <w:t>study visit</w:t>
      </w:r>
      <w:r w:rsidR="001F13B0" w:rsidRPr="009E03D0">
        <w:t>)</w:t>
      </w:r>
      <w:r w:rsidRPr="009E03D0">
        <w:t xml:space="preserve"> ins Donaudelta besteht – alle wollen</w:t>
      </w:r>
      <w:r>
        <w:t xml:space="preserve"> gern auf dem </w:t>
      </w:r>
      <w:r w:rsidR="001F13B0">
        <w:t>L</w:t>
      </w:r>
      <w:r>
        <w:t>aufenden gehalten werden.</w:t>
      </w:r>
    </w:p>
    <w:sectPr w:rsidR="003F4768" w:rsidRPr="007518CE" w:rsidSect="00F72ACF">
      <w:headerReference w:type="default" r:id="rId17"/>
      <w:footerReference w:type="default" r:id="rId18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76E0C" w14:textId="77777777" w:rsidR="00F72ACF" w:rsidRDefault="00F72ACF" w:rsidP="00F72ACF">
      <w:pPr>
        <w:spacing w:before="0" w:after="0"/>
      </w:pPr>
      <w:r>
        <w:separator/>
      </w:r>
    </w:p>
  </w:endnote>
  <w:endnote w:type="continuationSeparator" w:id="0">
    <w:p w14:paraId="7A0ED94B" w14:textId="77777777" w:rsidR="00F72ACF" w:rsidRDefault="00F72ACF" w:rsidP="00F72A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2846"/>
      <w:docPartObj>
        <w:docPartGallery w:val="Page Numbers (Bottom of Page)"/>
        <w:docPartUnique/>
      </w:docPartObj>
    </w:sdtPr>
    <w:sdtEndPr/>
    <w:sdtContent>
      <w:p w14:paraId="7E581851" w14:textId="60044CA1" w:rsidR="00F72ACF" w:rsidRDefault="00F72A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AB">
          <w:rPr>
            <w:noProof/>
          </w:rPr>
          <w:t>1</w:t>
        </w:r>
        <w:r>
          <w:fldChar w:fldCharType="end"/>
        </w:r>
      </w:p>
    </w:sdtContent>
  </w:sdt>
  <w:p w14:paraId="06F15075" w14:textId="77777777" w:rsidR="00F72ACF" w:rsidRDefault="00F72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8AC8" w14:textId="77777777" w:rsidR="00F72ACF" w:rsidRDefault="00F72ACF" w:rsidP="00F72ACF">
      <w:pPr>
        <w:spacing w:before="0" w:after="0"/>
      </w:pPr>
      <w:r>
        <w:separator/>
      </w:r>
    </w:p>
  </w:footnote>
  <w:footnote w:type="continuationSeparator" w:id="0">
    <w:p w14:paraId="2D299CD9" w14:textId="77777777" w:rsidR="00F72ACF" w:rsidRDefault="00F72ACF" w:rsidP="00F72A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5A76" w14:textId="6CB475D8" w:rsidR="00F72ACF" w:rsidRDefault="00F72A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219C106" wp14:editId="0BC96E28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857500" cy="800100"/>
          <wp:effectExtent l="0" t="0" r="0" b="0"/>
          <wp:wrapTopAndBottom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7C9"/>
    <w:multiLevelType w:val="hybridMultilevel"/>
    <w:tmpl w:val="717059E2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3EE"/>
    <w:multiLevelType w:val="hybridMultilevel"/>
    <w:tmpl w:val="BEDEC2DE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2D1"/>
    <w:multiLevelType w:val="hybridMultilevel"/>
    <w:tmpl w:val="6B40DD0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A58F6"/>
    <w:multiLevelType w:val="hybridMultilevel"/>
    <w:tmpl w:val="2F704312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7CC0"/>
    <w:multiLevelType w:val="hybridMultilevel"/>
    <w:tmpl w:val="6C8CD780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E51FA"/>
    <w:multiLevelType w:val="hybridMultilevel"/>
    <w:tmpl w:val="6812F9E2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0158"/>
    <w:multiLevelType w:val="hybridMultilevel"/>
    <w:tmpl w:val="78AA7C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0775"/>
    <w:multiLevelType w:val="hybridMultilevel"/>
    <w:tmpl w:val="ACBAEE44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47C5"/>
    <w:multiLevelType w:val="hybridMultilevel"/>
    <w:tmpl w:val="4EA0A514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4B7E"/>
    <w:multiLevelType w:val="hybridMultilevel"/>
    <w:tmpl w:val="D53C16DA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E5042"/>
    <w:multiLevelType w:val="hybridMultilevel"/>
    <w:tmpl w:val="6D9EA7F6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2F3"/>
    <w:multiLevelType w:val="hybridMultilevel"/>
    <w:tmpl w:val="5EB0E3BC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03409"/>
    <w:multiLevelType w:val="hybridMultilevel"/>
    <w:tmpl w:val="99B08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68AA"/>
    <w:multiLevelType w:val="hybridMultilevel"/>
    <w:tmpl w:val="272E8E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70F0"/>
    <w:multiLevelType w:val="hybridMultilevel"/>
    <w:tmpl w:val="E4E017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7FA6"/>
    <w:multiLevelType w:val="hybridMultilevel"/>
    <w:tmpl w:val="C32C20F4"/>
    <w:lvl w:ilvl="0" w:tplc="368E4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4D76E3"/>
    <w:multiLevelType w:val="hybridMultilevel"/>
    <w:tmpl w:val="0D7C92C8"/>
    <w:lvl w:ilvl="0" w:tplc="60448D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47279"/>
    <w:multiLevelType w:val="hybridMultilevel"/>
    <w:tmpl w:val="A1CEC9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566DD"/>
    <w:multiLevelType w:val="hybridMultilevel"/>
    <w:tmpl w:val="03F04D30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1198"/>
    <w:multiLevelType w:val="hybridMultilevel"/>
    <w:tmpl w:val="6CE027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922EE"/>
    <w:multiLevelType w:val="hybridMultilevel"/>
    <w:tmpl w:val="91225912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E6864"/>
    <w:multiLevelType w:val="hybridMultilevel"/>
    <w:tmpl w:val="227E85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600F2"/>
    <w:multiLevelType w:val="hybridMultilevel"/>
    <w:tmpl w:val="E77ABAD8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F5996"/>
    <w:multiLevelType w:val="hybridMultilevel"/>
    <w:tmpl w:val="1ACAF85A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66E5"/>
    <w:multiLevelType w:val="hybridMultilevel"/>
    <w:tmpl w:val="6B1EBC50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B71FC"/>
    <w:multiLevelType w:val="hybridMultilevel"/>
    <w:tmpl w:val="3876919C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54532"/>
    <w:multiLevelType w:val="hybridMultilevel"/>
    <w:tmpl w:val="7E4CC15A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F14F0"/>
    <w:multiLevelType w:val="hybridMultilevel"/>
    <w:tmpl w:val="DAF687E2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79BF"/>
    <w:multiLevelType w:val="hybridMultilevel"/>
    <w:tmpl w:val="BE5AF91A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72F3"/>
    <w:multiLevelType w:val="hybridMultilevel"/>
    <w:tmpl w:val="5544AD7C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33F9B"/>
    <w:multiLevelType w:val="hybridMultilevel"/>
    <w:tmpl w:val="D0B8C1FA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1311"/>
    <w:multiLevelType w:val="hybridMultilevel"/>
    <w:tmpl w:val="5238C4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A2E56"/>
    <w:multiLevelType w:val="hybridMultilevel"/>
    <w:tmpl w:val="99582DE8"/>
    <w:lvl w:ilvl="0" w:tplc="368E4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2124B"/>
    <w:multiLevelType w:val="hybridMultilevel"/>
    <w:tmpl w:val="E286C83A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153E6"/>
    <w:multiLevelType w:val="hybridMultilevel"/>
    <w:tmpl w:val="D092FB72"/>
    <w:lvl w:ilvl="0" w:tplc="368E4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24CF5"/>
    <w:multiLevelType w:val="hybridMultilevel"/>
    <w:tmpl w:val="59881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33"/>
  </w:num>
  <w:num w:numId="5">
    <w:abstractNumId w:val="23"/>
  </w:num>
  <w:num w:numId="6">
    <w:abstractNumId w:val="22"/>
  </w:num>
  <w:num w:numId="7">
    <w:abstractNumId w:val="20"/>
  </w:num>
  <w:num w:numId="8">
    <w:abstractNumId w:val="28"/>
  </w:num>
  <w:num w:numId="9">
    <w:abstractNumId w:val="18"/>
  </w:num>
  <w:num w:numId="10">
    <w:abstractNumId w:val="9"/>
  </w:num>
  <w:num w:numId="11">
    <w:abstractNumId w:val="16"/>
  </w:num>
  <w:num w:numId="12">
    <w:abstractNumId w:val="34"/>
  </w:num>
  <w:num w:numId="13">
    <w:abstractNumId w:val="12"/>
  </w:num>
  <w:num w:numId="14">
    <w:abstractNumId w:val="35"/>
  </w:num>
  <w:num w:numId="15">
    <w:abstractNumId w:val="25"/>
  </w:num>
  <w:num w:numId="16">
    <w:abstractNumId w:val="19"/>
  </w:num>
  <w:num w:numId="17">
    <w:abstractNumId w:val="2"/>
  </w:num>
  <w:num w:numId="18">
    <w:abstractNumId w:val="17"/>
  </w:num>
  <w:num w:numId="19">
    <w:abstractNumId w:val="14"/>
  </w:num>
  <w:num w:numId="20">
    <w:abstractNumId w:val="6"/>
  </w:num>
  <w:num w:numId="21">
    <w:abstractNumId w:val="31"/>
  </w:num>
  <w:num w:numId="22">
    <w:abstractNumId w:val="21"/>
  </w:num>
  <w:num w:numId="23">
    <w:abstractNumId w:val="13"/>
  </w:num>
  <w:num w:numId="24">
    <w:abstractNumId w:val="10"/>
  </w:num>
  <w:num w:numId="25">
    <w:abstractNumId w:val="27"/>
  </w:num>
  <w:num w:numId="26">
    <w:abstractNumId w:val="30"/>
  </w:num>
  <w:num w:numId="27">
    <w:abstractNumId w:val="8"/>
  </w:num>
  <w:num w:numId="28">
    <w:abstractNumId w:val="1"/>
  </w:num>
  <w:num w:numId="29">
    <w:abstractNumId w:val="32"/>
  </w:num>
  <w:num w:numId="30">
    <w:abstractNumId w:val="15"/>
  </w:num>
  <w:num w:numId="31">
    <w:abstractNumId w:val="24"/>
  </w:num>
  <w:num w:numId="32">
    <w:abstractNumId w:val="11"/>
  </w:num>
  <w:num w:numId="33">
    <w:abstractNumId w:val="4"/>
  </w:num>
  <w:num w:numId="34">
    <w:abstractNumId w:val="5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5"/>
    <w:rsid w:val="00002949"/>
    <w:rsid w:val="00037ADB"/>
    <w:rsid w:val="000524C1"/>
    <w:rsid w:val="00063F9F"/>
    <w:rsid w:val="00096BD3"/>
    <w:rsid w:val="000A27CC"/>
    <w:rsid w:val="000D41FC"/>
    <w:rsid w:val="000D4740"/>
    <w:rsid w:val="000F3A4A"/>
    <w:rsid w:val="00100A93"/>
    <w:rsid w:val="001124A6"/>
    <w:rsid w:val="0013587B"/>
    <w:rsid w:val="0017405E"/>
    <w:rsid w:val="001749AF"/>
    <w:rsid w:val="00185379"/>
    <w:rsid w:val="0018560D"/>
    <w:rsid w:val="00192677"/>
    <w:rsid w:val="00194415"/>
    <w:rsid w:val="001A783A"/>
    <w:rsid w:val="001C61B2"/>
    <w:rsid w:val="001F13B0"/>
    <w:rsid w:val="00231EE9"/>
    <w:rsid w:val="00234006"/>
    <w:rsid w:val="00234C27"/>
    <w:rsid w:val="002838AD"/>
    <w:rsid w:val="002A5E39"/>
    <w:rsid w:val="002D7EB4"/>
    <w:rsid w:val="002E200B"/>
    <w:rsid w:val="002F51BD"/>
    <w:rsid w:val="00325277"/>
    <w:rsid w:val="00344251"/>
    <w:rsid w:val="003637BD"/>
    <w:rsid w:val="003B50D8"/>
    <w:rsid w:val="003F4768"/>
    <w:rsid w:val="0040408F"/>
    <w:rsid w:val="00424D93"/>
    <w:rsid w:val="00453545"/>
    <w:rsid w:val="004558D4"/>
    <w:rsid w:val="00494C87"/>
    <w:rsid w:val="004B2A01"/>
    <w:rsid w:val="004B6DC2"/>
    <w:rsid w:val="004D75C5"/>
    <w:rsid w:val="00510B9E"/>
    <w:rsid w:val="00535CC2"/>
    <w:rsid w:val="005408EE"/>
    <w:rsid w:val="005536C4"/>
    <w:rsid w:val="005567B4"/>
    <w:rsid w:val="005B51E3"/>
    <w:rsid w:val="005C1A2D"/>
    <w:rsid w:val="005D3FAE"/>
    <w:rsid w:val="005F31FE"/>
    <w:rsid w:val="005F36AB"/>
    <w:rsid w:val="005F6A78"/>
    <w:rsid w:val="00637665"/>
    <w:rsid w:val="0064020A"/>
    <w:rsid w:val="00680992"/>
    <w:rsid w:val="00690483"/>
    <w:rsid w:val="0069070E"/>
    <w:rsid w:val="006B7120"/>
    <w:rsid w:val="006C58B8"/>
    <w:rsid w:val="006E057A"/>
    <w:rsid w:val="00704203"/>
    <w:rsid w:val="0071251A"/>
    <w:rsid w:val="00725CDE"/>
    <w:rsid w:val="00742725"/>
    <w:rsid w:val="007518CE"/>
    <w:rsid w:val="00762520"/>
    <w:rsid w:val="0076552D"/>
    <w:rsid w:val="00776E85"/>
    <w:rsid w:val="00793E34"/>
    <w:rsid w:val="00795D81"/>
    <w:rsid w:val="007D5FAB"/>
    <w:rsid w:val="00806ABC"/>
    <w:rsid w:val="00811E26"/>
    <w:rsid w:val="00830BA8"/>
    <w:rsid w:val="008465DB"/>
    <w:rsid w:val="008A5BCD"/>
    <w:rsid w:val="008D5EF0"/>
    <w:rsid w:val="008E235E"/>
    <w:rsid w:val="008F62A5"/>
    <w:rsid w:val="008F63F8"/>
    <w:rsid w:val="0091792C"/>
    <w:rsid w:val="0094602D"/>
    <w:rsid w:val="00967F7A"/>
    <w:rsid w:val="009E03D0"/>
    <w:rsid w:val="009E78C9"/>
    <w:rsid w:val="00A01259"/>
    <w:rsid w:val="00A16078"/>
    <w:rsid w:val="00A20B20"/>
    <w:rsid w:val="00A35E91"/>
    <w:rsid w:val="00A4577A"/>
    <w:rsid w:val="00A5457A"/>
    <w:rsid w:val="00A6499A"/>
    <w:rsid w:val="00A72ED8"/>
    <w:rsid w:val="00AF1C16"/>
    <w:rsid w:val="00B10008"/>
    <w:rsid w:val="00B64B62"/>
    <w:rsid w:val="00B76049"/>
    <w:rsid w:val="00BC2028"/>
    <w:rsid w:val="00BF5AA3"/>
    <w:rsid w:val="00C2752D"/>
    <w:rsid w:val="00C972CE"/>
    <w:rsid w:val="00CD0131"/>
    <w:rsid w:val="00D4637B"/>
    <w:rsid w:val="00DD1026"/>
    <w:rsid w:val="00DD53DB"/>
    <w:rsid w:val="00DF0327"/>
    <w:rsid w:val="00DF1D60"/>
    <w:rsid w:val="00E2300A"/>
    <w:rsid w:val="00E673B7"/>
    <w:rsid w:val="00E84F0A"/>
    <w:rsid w:val="00EA122E"/>
    <w:rsid w:val="00EA2FB7"/>
    <w:rsid w:val="00F0228A"/>
    <w:rsid w:val="00F100E3"/>
    <w:rsid w:val="00F33869"/>
    <w:rsid w:val="00F5641A"/>
    <w:rsid w:val="00F72ACF"/>
    <w:rsid w:val="00F75D0A"/>
    <w:rsid w:val="00F81AEF"/>
    <w:rsid w:val="00F831D2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2EBC"/>
  <w15:chartTrackingRefBased/>
  <w15:docId w15:val="{AB0F8CB3-BAC0-4B01-BAB7-479D09C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476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476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F47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0A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2AC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ACF"/>
  </w:style>
  <w:style w:type="paragraph" w:styleId="Fuzeile">
    <w:name w:val="footer"/>
    <w:basedOn w:val="Standard"/>
    <w:link w:val="FuzeileZchn"/>
    <w:uiPriority w:val="99"/>
    <w:unhideWhenUsed/>
    <w:rsid w:val="00F72AC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7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@hop-transnet.org" TargetMode="External"/><Relationship Id="rId13" Type="http://schemas.openxmlformats.org/officeDocument/2006/relationships/hyperlink" Target="mailto:sbc.greifswald@pomerania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@hop-transnet.org" TargetMode="External"/><Relationship Id="rId12" Type="http://schemas.openxmlformats.org/officeDocument/2006/relationships/hyperlink" Target="mailto:schikorr@duh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omerania.net/de/component/edocman/euroregion-pomerania-entwurf-des-ehk-2021-203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fitzner@dbu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flusslandschaft-reisen.de" TargetMode="External"/><Relationship Id="rId10" Type="http://schemas.openxmlformats.org/officeDocument/2006/relationships/hyperlink" Target="mailto:jochen.elberskirch@lung.mv-regierung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ina.pankratz@kreis-vg.de" TargetMode="External"/><Relationship Id="rId14" Type="http://schemas.openxmlformats.org/officeDocument/2006/relationships/hyperlink" Target="mailto:spittel@vorpomm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11455</Characters>
  <Application>Microsoft Office Word</Application>
  <DocSecurity>4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pielmann</dc:creator>
  <cp:keywords/>
  <dc:description/>
  <cp:lastModifiedBy>Katrin Schikorr | DUH</cp:lastModifiedBy>
  <cp:revision>2</cp:revision>
  <dcterms:created xsi:type="dcterms:W3CDTF">2021-03-12T15:14:00Z</dcterms:created>
  <dcterms:modified xsi:type="dcterms:W3CDTF">2021-03-12T15:14:00Z</dcterms:modified>
</cp:coreProperties>
</file>