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1F48" w14:textId="64ADC592" w:rsidR="00336BBC" w:rsidRDefault="00336BBC" w:rsidP="00336BBC">
      <w:pPr>
        <w:jc w:val="right"/>
        <w:rPr>
          <w:b/>
          <w:lang w:val="en-GB"/>
        </w:rPr>
      </w:pPr>
      <w:r w:rsidRPr="00336BBC">
        <w:rPr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2B1864" wp14:editId="74E4D19A">
                <wp:simplePos x="0" y="0"/>
                <wp:positionH relativeFrom="margin">
                  <wp:posOffset>45720</wp:posOffset>
                </wp:positionH>
                <wp:positionV relativeFrom="paragraph">
                  <wp:posOffset>244475</wp:posOffset>
                </wp:positionV>
                <wp:extent cx="1330325" cy="533400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B7BDA" w14:textId="77777777" w:rsidR="00812FF0" w:rsidRPr="00F7712B" w:rsidRDefault="00336BBC" w:rsidP="00CF2661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712B">
                              <w:rPr>
                                <w:rFonts w:ascii="Cambria" w:hAnsi="Cambria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Press Release</w:t>
                            </w:r>
                          </w:p>
                          <w:p w14:paraId="47D19418" w14:textId="3B7289D0" w:rsidR="00336BBC" w:rsidRPr="00812FF0" w:rsidRDefault="004C711D" w:rsidP="00CF2661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September </w:t>
                            </w:r>
                            <w:r w:rsidR="00812FF0" w:rsidRPr="00812FF0">
                              <w:rPr>
                                <w:rFonts w:ascii="Cambria" w:hAnsi="Cambria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484A8D">
                              <w:rPr>
                                <w:rFonts w:ascii="Cambria" w:hAnsi="Cambria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B211A5">
                              <w:rPr>
                                <w:rFonts w:ascii="Cambria" w:hAnsi="Cambria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  <w:p w14:paraId="715253CB" w14:textId="47D62AE2" w:rsidR="00336BBC" w:rsidRPr="00881D35" w:rsidRDefault="00336BBC" w:rsidP="00CF2661">
                            <w:pPr>
                              <w:rPr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B18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19.25pt;width:104.7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" stroked="f">
                <v:textbox>
                  <w:txbxContent>
                    <w:p w14:paraId="651B7BDA" w14:textId="77777777" w:rsidR="00812FF0" w:rsidRPr="00F7712B" w:rsidRDefault="00336BBC" w:rsidP="00CF2661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color w:val="17365D" w:themeColor="text2" w:themeShade="BF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7712B">
                        <w:rPr>
                          <w:rFonts w:ascii="Cambria" w:hAnsi="Cambria"/>
                          <w:b/>
                          <w:color w:val="17365D" w:themeColor="text2" w:themeShade="BF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Press Release</w:t>
                      </w:r>
                    </w:p>
                    <w:p w14:paraId="47D19418" w14:textId="3B7289D0" w:rsidR="00336BBC" w:rsidRPr="00812FF0" w:rsidRDefault="004C711D" w:rsidP="00CF2661">
                      <w:pPr>
                        <w:spacing w:after="0" w:line="240" w:lineRule="auto"/>
                        <w:rPr>
                          <w:rFonts w:ascii="Cambria" w:hAnsi="Cambria"/>
                          <w:color w:val="000000" w:themeColor="text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September </w:t>
                      </w:r>
                      <w:r w:rsidR="00812FF0" w:rsidRPr="00812FF0">
                        <w:rPr>
                          <w:rFonts w:ascii="Cambria" w:hAnsi="Cambria"/>
                          <w:color w:val="000000" w:themeColor="text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484A8D">
                        <w:rPr>
                          <w:rFonts w:ascii="Cambria" w:hAnsi="Cambria"/>
                          <w:color w:val="000000" w:themeColor="text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B211A5">
                        <w:rPr>
                          <w:rFonts w:ascii="Cambria" w:hAnsi="Cambria"/>
                          <w:color w:val="000000" w:themeColor="text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  <w:p w14:paraId="715253CB" w14:textId="47D62AE2" w:rsidR="00336BBC" w:rsidRPr="00881D35" w:rsidRDefault="00336BBC" w:rsidP="00CF2661">
                      <w:pPr>
                        <w:rPr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2F35">
        <w:rPr>
          <w:b/>
          <w:lang w:val="en-GB"/>
        </w:rPr>
        <w:t xml:space="preserve"> </w:t>
      </w:r>
      <w:r>
        <w:rPr>
          <w:b/>
          <w:noProof/>
          <w:lang w:eastAsia="nl-NL"/>
        </w:rPr>
        <w:drawing>
          <wp:inline distT="0" distB="0" distL="0" distR="0" wp14:anchorId="1D01BC94" wp14:editId="0949E487">
            <wp:extent cx="1767395" cy="1262902"/>
            <wp:effectExtent l="0" t="0" r="4445" b="0"/>
            <wp:docPr id="2" name="Picture 2" descr="C:\Users\admin\Desktop\Delta Lady\Communication plan\Logo\Delta_Lady_EU_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elta Lady\Communication plan\Logo\Delta_Lady_EU_FL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478" cy="128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35E1D" w14:textId="53B8808B" w:rsidR="001A3A41" w:rsidRDefault="004C2513" w:rsidP="00E937FE">
      <w:pPr>
        <w:jc w:val="right"/>
        <w:rPr>
          <w:b/>
          <w:color w:val="002060"/>
          <w:sz w:val="28"/>
          <w:szCs w:val="28"/>
          <w:lang w:val="en-GB"/>
        </w:rPr>
      </w:pPr>
      <w:r w:rsidRPr="001A3A41">
        <w:rPr>
          <w:b/>
          <w:color w:val="002060"/>
          <w:sz w:val="28"/>
          <w:szCs w:val="28"/>
          <w:lang w:val="en-GB"/>
        </w:rPr>
        <w:t>DELTA LADY</w:t>
      </w:r>
      <w:r w:rsidR="00BA24E2" w:rsidRPr="00BA24E2">
        <w:rPr>
          <w:b/>
          <w:color w:val="002060"/>
          <w:sz w:val="28"/>
          <w:szCs w:val="28"/>
          <w:lang w:val="en-GB"/>
        </w:rPr>
        <w:t xml:space="preserve"> </w:t>
      </w:r>
      <w:r w:rsidR="00BA24E2">
        <w:rPr>
          <w:b/>
          <w:color w:val="002060"/>
          <w:sz w:val="28"/>
          <w:szCs w:val="28"/>
          <w:lang w:val="en-GB"/>
        </w:rPr>
        <w:t>PARTNER MEETING</w:t>
      </w:r>
      <w:r w:rsidR="00CF2661">
        <w:rPr>
          <w:b/>
          <w:color w:val="002060"/>
          <w:sz w:val="28"/>
          <w:szCs w:val="28"/>
          <w:lang w:val="en-GB"/>
        </w:rPr>
        <w:t xml:space="preserve"> </w:t>
      </w:r>
    </w:p>
    <w:p w14:paraId="06CC7B2E" w14:textId="6BE10604" w:rsidR="008D07E0" w:rsidRPr="008D07E0" w:rsidRDefault="008D07E0" w:rsidP="008D07E0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iCs/>
          <w:sz w:val="28"/>
          <w:szCs w:val="28"/>
          <w:lang w:val="en-US" w:eastAsia="zh-CN"/>
        </w:rPr>
      </w:pPr>
      <w:bookmarkStart w:id="0" w:name="_Hlk3835876"/>
      <w:bookmarkEnd w:id="0"/>
      <w:r w:rsidRPr="008D07E0">
        <w:rPr>
          <w:rFonts w:ascii="Calibri" w:eastAsia="Times New Roman" w:hAnsi="Calibri" w:cs="Calibri"/>
          <w:i/>
          <w:iCs/>
          <w:sz w:val="28"/>
          <w:szCs w:val="28"/>
          <w:lang w:val="en-US" w:eastAsia="zh-CN"/>
        </w:rPr>
        <w:t xml:space="preserve">Action Plans and the </w:t>
      </w:r>
      <w:r w:rsidR="00BA24E2" w:rsidRPr="00BA24E2">
        <w:rPr>
          <w:rFonts w:ascii="Calibri" w:eastAsia="Times New Roman" w:hAnsi="Calibri" w:cs="Calibri"/>
          <w:i/>
          <w:iCs/>
          <w:sz w:val="28"/>
          <w:szCs w:val="28"/>
          <w:lang w:val="en-US" w:eastAsia="zh-CN"/>
        </w:rPr>
        <w:t>L</w:t>
      </w:r>
      <w:r w:rsidRPr="008D07E0">
        <w:rPr>
          <w:rFonts w:ascii="Calibri" w:eastAsia="Times New Roman" w:hAnsi="Calibri" w:cs="Calibri"/>
          <w:i/>
          <w:iCs/>
          <w:sz w:val="28"/>
          <w:szCs w:val="28"/>
          <w:lang w:val="en-US" w:eastAsia="zh-CN"/>
        </w:rPr>
        <w:t xml:space="preserve">essons </w:t>
      </w:r>
      <w:r w:rsidR="00BA24E2" w:rsidRPr="00BA24E2">
        <w:rPr>
          <w:rFonts w:ascii="Calibri" w:eastAsia="Times New Roman" w:hAnsi="Calibri" w:cs="Calibri"/>
          <w:i/>
          <w:iCs/>
          <w:sz w:val="28"/>
          <w:szCs w:val="28"/>
          <w:lang w:val="en-US" w:eastAsia="zh-CN"/>
        </w:rPr>
        <w:t>L</w:t>
      </w:r>
      <w:r w:rsidRPr="008D07E0">
        <w:rPr>
          <w:rFonts w:ascii="Calibri" w:eastAsia="Times New Roman" w:hAnsi="Calibri" w:cs="Calibri"/>
          <w:i/>
          <w:iCs/>
          <w:sz w:val="28"/>
          <w:szCs w:val="28"/>
          <w:lang w:val="en-US" w:eastAsia="zh-CN"/>
        </w:rPr>
        <w:t xml:space="preserve">earned from the exchange of experience process </w:t>
      </w:r>
    </w:p>
    <w:p w14:paraId="4ABDDFD1" w14:textId="77777777" w:rsidR="008D07E0" w:rsidRDefault="008D07E0" w:rsidP="00B211A5">
      <w:pPr>
        <w:spacing w:after="120" w:line="240" w:lineRule="auto"/>
        <w:jc w:val="both"/>
        <w:rPr>
          <w:sz w:val="20"/>
          <w:szCs w:val="20"/>
          <w:lang w:val="en-US"/>
        </w:rPr>
      </w:pPr>
    </w:p>
    <w:p w14:paraId="103B2DCB" w14:textId="2B36D9F3" w:rsidR="00B211A5" w:rsidRDefault="00484A8D" w:rsidP="00B211A5">
      <w:pPr>
        <w:spacing w:after="120" w:line="240" w:lineRule="auto"/>
        <w:jc w:val="both"/>
        <w:rPr>
          <w:sz w:val="20"/>
          <w:szCs w:val="20"/>
          <w:lang w:val="en-US"/>
        </w:rPr>
      </w:pPr>
      <w:r w:rsidRPr="00AC10FF">
        <w:rPr>
          <w:sz w:val="20"/>
          <w:szCs w:val="20"/>
          <w:lang w:val="en-US"/>
        </w:rPr>
        <w:t>T</w:t>
      </w:r>
      <w:r w:rsidRPr="00484A8D">
        <w:rPr>
          <w:sz w:val="20"/>
          <w:szCs w:val="20"/>
          <w:lang w:val="en-US"/>
        </w:rPr>
        <w:t>he </w:t>
      </w:r>
      <w:r w:rsidR="00B211A5">
        <w:rPr>
          <w:b/>
          <w:bCs/>
          <w:sz w:val="20"/>
          <w:szCs w:val="20"/>
          <w:lang w:val="en-US"/>
        </w:rPr>
        <w:t>6</w:t>
      </w:r>
      <w:r w:rsidRPr="00AC10FF">
        <w:rPr>
          <w:b/>
          <w:bCs/>
          <w:sz w:val="20"/>
          <w:szCs w:val="20"/>
          <w:vertAlign w:val="superscript"/>
          <w:lang w:val="en-US"/>
        </w:rPr>
        <w:t xml:space="preserve">th </w:t>
      </w:r>
      <w:r w:rsidRPr="00484A8D">
        <w:rPr>
          <w:b/>
          <w:bCs/>
          <w:sz w:val="20"/>
          <w:szCs w:val="20"/>
          <w:lang w:val="en-US"/>
        </w:rPr>
        <w:t>Interregional Learning Event</w:t>
      </w:r>
      <w:r w:rsidRPr="00484A8D">
        <w:rPr>
          <w:sz w:val="20"/>
          <w:szCs w:val="20"/>
          <w:lang w:val="en-US"/>
        </w:rPr>
        <w:t> and </w:t>
      </w:r>
      <w:r w:rsidRPr="00484A8D">
        <w:rPr>
          <w:b/>
          <w:bCs/>
          <w:sz w:val="20"/>
          <w:szCs w:val="20"/>
          <w:lang w:val="en-US"/>
        </w:rPr>
        <w:t>Partner Meeting</w:t>
      </w:r>
      <w:r w:rsidRPr="00AC10FF">
        <w:rPr>
          <w:b/>
          <w:bCs/>
          <w:sz w:val="20"/>
          <w:szCs w:val="20"/>
          <w:lang w:val="en-US"/>
        </w:rPr>
        <w:t xml:space="preserve"> </w:t>
      </w:r>
      <w:r w:rsidR="00DF0E22" w:rsidRPr="00DF0E22">
        <w:rPr>
          <w:sz w:val="20"/>
          <w:szCs w:val="20"/>
          <w:lang w:val="en-US"/>
        </w:rPr>
        <w:t>of the Delta Lady project</w:t>
      </w:r>
      <w:r w:rsidR="00DF0E22">
        <w:rPr>
          <w:b/>
          <w:bCs/>
          <w:sz w:val="20"/>
          <w:szCs w:val="20"/>
          <w:lang w:val="en-US"/>
        </w:rPr>
        <w:t xml:space="preserve"> </w:t>
      </w:r>
      <w:r w:rsidR="00DF0E22" w:rsidRPr="00DF0E22">
        <w:rPr>
          <w:sz w:val="20"/>
          <w:szCs w:val="20"/>
          <w:lang w:val="en-US"/>
        </w:rPr>
        <w:t>was</w:t>
      </w:r>
      <w:r w:rsidR="00B211A5" w:rsidRPr="00B211A5">
        <w:rPr>
          <w:sz w:val="20"/>
          <w:szCs w:val="20"/>
          <w:lang w:val="en-US"/>
        </w:rPr>
        <w:t xml:space="preserve"> planned in the Netherlands in Leeuwarden</w:t>
      </w:r>
      <w:r w:rsidR="00B211A5">
        <w:rPr>
          <w:sz w:val="20"/>
          <w:szCs w:val="20"/>
          <w:lang w:val="en-US"/>
        </w:rPr>
        <w:t xml:space="preserve">, </w:t>
      </w:r>
      <w:r w:rsidR="00B211A5">
        <w:rPr>
          <w:sz w:val="20"/>
          <w:szCs w:val="20"/>
          <w:lang w:val="en-US"/>
        </w:rPr>
        <w:t xml:space="preserve">on the </w:t>
      </w:r>
      <w:r w:rsidR="00B211A5">
        <w:rPr>
          <w:b/>
          <w:bCs/>
          <w:sz w:val="20"/>
          <w:szCs w:val="20"/>
          <w:lang w:val="en-US"/>
        </w:rPr>
        <w:t>14</w:t>
      </w:r>
      <w:r w:rsidR="00B211A5" w:rsidRPr="004C711D">
        <w:rPr>
          <w:b/>
          <w:bCs/>
          <w:sz w:val="20"/>
          <w:szCs w:val="20"/>
          <w:vertAlign w:val="superscript"/>
          <w:lang w:val="en-US"/>
        </w:rPr>
        <w:t>th</w:t>
      </w:r>
      <w:r w:rsidR="00B211A5">
        <w:rPr>
          <w:b/>
          <w:bCs/>
          <w:sz w:val="20"/>
          <w:szCs w:val="20"/>
          <w:lang w:val="en-US"/>
        </w:rPr>
        <w:t xml:space="preserve"> </w:t>
      </w:r>
      <w:r w:rsidR="00B211A5" w:rsidRPr="004C711D">
        <w:rPr>
          <w:sz w:val="20"/>
          <w:szCs w:val="20"/>
          <w:lang w:val="en-US"/>
        </w:rPr>
        <w:t>and</w:t>
      </w:r>
      <w:r w:rsidR="00B211A5">
        <w:rPr>
          <w:b/>
          <w:bCs/>
          <w:sz w:val="20"/>
          <w:szCs w:val="20"/>
          <w:lang w:val="en-US"/>
        </w:rPr>
        <w:t xml:space="preserve"> 15</w:t>
      </w:r>
      <w:r w:rsidR="00B211A5" w:rsidRPr="004C711D">
        <w:rPr>
          <w:b/>
          <w:bCs/>
          <w:sz w:val="20"/>
          <w:szCs w:val="20"/>
          <w:vertAlign w:val="superscript"/>
          <w:lang w:val="en-US"/>
        </w:rPr>
        <w:t>th</w:t>
      </w:r>
      <w:r w:rsidR="00B211A5">
        <w:rPr>
          <w:b/>
          <w:bCs/>
          <w:sz w:val="20"/>
          <w:szCs w:val="20"/>
          <w:lang w:val="en-US"/>
        </w:rPr>
        <w:t xml:space="preserve"> September</w:t>
      </w:r>
      <w:r w:rsidR="00B211A5" w:rsidRPr="00484A8D">
        <w:rPr>
          <w:b/>
          <w:bCs/>
          <w:sz w:val="20"/>
          <w:szCs w:val="20"/>
          <w:lang w:val="en-US"/>
        </w:rPr>
        <w:t xml:space="preserve"> 202</w:t>
      </w:r>
      <w:r w:rsidR="00186155">
        <w:rPr>
          <w:b/>
          <w:bCs/>
          <w:sz w:val="20"/>
          <w:szCs w:val="20"/>
          <w:lang w:val="en-US"/>
        </w:rPr>
        <w:t>1</w:t>
      </w:r>
      <w:r w:rsidR="00B211A5">
        <w:rPr>
          <w:b/>
          <w:bCs/>
          <w:sz w:val="20"/>
          <w:szCs w:val="20"/>
          <w:lang w:val="en-US"/>
        </w:rPr>
        <w:t xml:space="preserve">, </w:t>
      </w:r>
      <w:r w:rsidR="00B211A5" w:rsidRPr="00B211A5">
        <w:rPr>
          <w:sz w:val="20"/>
          <w:szCs w:val="20"/>
          <w:lang w:val="en-US"/>
        </w:rPr>
        <w:t xml:space="preserve">but </w:t>
      </w:r>
      <w:r w:rsidR="00B211A5" w:rsidRPr="00B211A5">
        <w:rPr>
          <w:sz w:val="20"/>
          <w:szCs w:val="20"/>
          <w:lang w:val="en-US"/>
        </w:rPr>
        <w:t xml:space="preserve">due to the Covid-19 </w:t>
      </w:r>
      <w:r w:rsidR="00B211A5">
        <w:rPr>
          <w:sz w:val="20"/>
          <w:szCs w:val="20"/>
          <w:lang w:val="en-US"/>
        </w:rPr>
        <w:t xml:space="preserve">the </w:t>
      </w:r>
      <w:r w:rsidR="00B211A5" w:rsidRPr="00A53A3E">
        <w:rPr>
          <w:b/>
          <w:bCs/>
          <w:sz w:val="20"/>
          <w:szCs w:val="20"/>
          <w:lang w:val="en-US"/>
        </w:rPr>
        <w:t>2-day event</w:t>
      </w:r>
      <w:r w:rsidR="00B211A5" w:rsidRPr="00B211A5">
        <w:rPr>
          <w:sz w:val="20"/>
          <w:szCs w:val="20"/>
          <w:lang w:val="en-US"/>
        </w:rPr>
        <w:t xml:space="preserve"> </w:t>
      </w:r>
      <w:r w:rsidR="00B211A5">
        <w:rPr>
          <w:sz w:val="20"/>
          <w:szCs w:val="20"/>
          <w:lang w:val="en-US"/>
        </w:rPr>
        <w:t xml:space="preserve">was </w:t>
      </w:r>
      <w:r w:rsidR="004C711D" w:rsidRPr="00B211A5">
        <w:rPr>
          <w:b/>
          <w:bCs/>
          <w:sz w:val="20"/>
          <w:szCs w:val="20"/>
          <w:lang w:val="en-US"/>
        </w:rPr>
        <w:t>organized</w:t>
      </w:r>
      <w:r w:rsidR="00DF0E22" w:rsidRPr="00B211A5">
        <w:rPr>
          <w:b/>
          <w:bCs/>
          <w:sz w:val="20"/>
          <w:szCs w:val="20"/>
          <w:lang w:val="en-US"/>
        </w:rPr>
        <w:t xml:space="preserve"> </w:t>
      </w:r>
      <w:r w:rsidR="0047727F" w:rsidRPr="00B211A5">
        <w:rPr>
          <w:b/>
          <w:bCs/>
          <w:sz w:val="20"/>
          <w:szCs w:val="20"/>
          <w:lang w:val="en-US"/>
        </w:rPr>
        <w:t>online</w:t>
      </w:r>
      <w:r w:rsidR="0047727F">
        <w:rPr>
          <w:sz w:val="20"/>
          <w:szCs w:val="20"/>
          <w:lang w:val="en-US"/>
        </w:rPr>
        <w:t xml:space="preserve"> </w:t>
      </w:r>
      <w:r w:rsidR="00B41CCD">
        <w:rPr>
          <w:sz w:val="20"/>
          <w:szCs w:val="20"/>
          <w:lang w:val="en-US"/>
        </w:rPr>
        <w:t>in Microsoft Teams</w:t>
      </w:r>
      <w:r w:rsidR="004C711D">
        <w:rPr>
          <w:b/>
          <w:bCs/>
          <w:sz w:val="20"/>
          <w:szCs w:val="20"/>
          <w:lang w:val="en-US"/>
        </w:rPr>
        <w:t xml:space="preserve">. </w:t>
      </w:r>
      <w:r w:rsidR="00B211A5" w:rsidRPr="00B211A5">
        <w:rPr>
          <w:sz w:val="20"/>
          <w:szCs w:val="20"/>
          <w:lang w:val="en-US"/>
        </w:rPr>
        <w:t xml:space="preserve">The </w:t>
      </w:r>
      <w:r w:rsidR="00B211A5" w:rsidRPr="00B211A5">
        <w:rPr>
          <w:b/>
          <w:bCs/>
          <w:sz w:val="20"/>
          <w:szCs w:val="20"/>
          <w:lang w:val="en-US"/>
        </w:rPr>
        <w:t>focus of the meeting</w:t>
      </w:r>
      <w:r w:rsidR="00B211A5" w:rsidRPr="00B211A5">
        <w:rPr>
          <w:sz w:val="20"/>
          <w:szCs w:val="20"/>
          <w:lang w:val="en-US"/>
        </w:rPr>
        <w:t xml:space="preserve"> was on </w:t>
      </w:r>
      <w:r w:rsidR="00B211A5">
        <w:rPr>
          <w:sz w:val="20"/>
          <w:szCs w:val="20"/>
          <w:lang w:val="en-US"/>
        </w:rPr>
        <w:t xml:space="preserve">the progress related to </w:t>
      </w:r>
      <w:r w:rsidR="00B211A5" w:rsidRPr="00B211A5">
        <w:rPr>
          <w:b/>
          <w:bCs/>
          <w:sz w:val="20"/>
          <w:szCs w:val="20"/>
          <w:lang w:val="en-US"/>
        </w:rPr>
        <w:t>a</w:t>
      </w:r>
      <w:r w:rsidR="00B211A5" w:rsidRPr="00B211A5">
        <w:rPr>
          <w:b/>
          <w:bCs/>
          <w:sz w:val="20"/>
          <w:szCs w:val="20"/>
          <w:lang w:val="en-US"/>
        </w:rPr>
        <w:t xml:space="preserve">ction </w:t>
      </w:r>
      <w:r w:rsidR="00B211A5">
        <w:rPr>
          <w:b/>
          <w:bCs/>
          <w:sz w:val="20"/>
          <w:szCs w:val="20"/>
          <w:lang w:val="en-US"/>
        </w:rPr>
        <w:t>p</w:t>
      </w:r>
      <w:r w:rsidR="00B211A5" w:rsidRPr="00B211A5">
        <w:rPr>
          <w:b/>
          <w:bCs/>
          <w:sz w:val="20"/>
          <w:szCs w:val="20"/>
          <w:lang w:val="en-US"/>
        </w:rPr>
        <w:t>lans</w:t>
      </w:r>
      <w:r w:rsidR="00B211A5" w:rsidRPr="00B211A5">
        <w:rPr>
          <w:sz w:val="20"/>
          <w:szCs w:val="20"/>
          <w:lang w:val="en-US"/>
        </w:rPr>
        <w:t xml:space="preserve"> and the </w:t>
      </w:r>
      <w:r w:rsidR="00B211A5" w:rsidRPr="00B211A5">
        <w:rPr>
          <w:b/>
          <w:bCs/>
          <w:sz w:val="20"/>
          <w:szCs w:val="20"/>
          <w:lang w:val="en-US"/>
        </w:rPr>
        <w:t>lessons learned</w:t>
      </w:r>
      <w:r w:rsidR="00B211A5" w:rsidRPr="00B211A5">
        <w:rPr>
          <w:sz w:val="20"/>
          <w:szCs w:val="20"/>
          <w:lang w:val="en-US"/>
        </w:rPr>
        <w:t xml:space="preserve"> from the exchange of experiences process in Phase 1 of the project. All partner</w:t>
      </w:r>
      <w:r w:rsidR="00B211A5">
        <w:rPr>
          <w:sz w:val="20"/>
          <w:szCs w:val="20"/>
          <w:lang w:val="en-US"/>
        </w:rPr>
        <w:t>s</w:t>
      </w:r>
      <w:r w:rsidR="00B211A5" w:rsidRPr="00B211A5">
        <w:rPr>
          <w:sz w:val="20"/>
          <w:szCs w:val="20"/>
          <w:lang w:val="en-US"/>
        </w:rPr>
        <w:t xml:space="preserve"> were present. </w:t>
      </w:r>
      <w:r w:rsidR="00B211A5" w:rsidRPr="00B211A5">
        <w:rPr>
          <w:b/>
          <w:bCs/>
          <w:sz w:val="20"/>
          <w:szCs w:val="20"/>
          <w:lang w:val="en-US"/>
        </w:rPr>
        <w:t>The 1st day</w:t>
      </w:r>
      <w:r w:rsidR="00B211A5" w:rsidRPr="00B211A5">
        <w:rPr>
          <w:sz w:val="20"/>
          <w:szCs w:val="20"/>
          <w:lang w:val="en-US"/>
        </w:rPr>
        <w:t xml:space="preserve"> was dedicated to the </w:t>
      </w:r>
      <w:r w:rsidR="00B211A5" w:rsidRPr="00B211A5">
        <w:rPr>
          <w:b/>
          <w:bCs/>
          <w:sz w:val="20"/>
          <w:szCs w:val="20"/>
          <w:lang w:val="en-US"/>
        </w:rPr>
        <w:t>action plan presentations</w:t>
      </w:r>
      <w:r w:rsidR="00B211A5" w:rsidRPr="00B211A5">
        <w:rPr>
          <w:sz w:val="20"/>
          <w:szCs w:val="20"/>
          <w:lang w:val="en-US"/>
        </w:rPr>
        <w:t xml:space="preserve"> and discussions. </w:t>
      </w:r>
      <w:r w:rsidR="00B211A5" w:rsidRPr="00B211A5">
        <w:rPr>
          <w:b/>
          <w:bCs/>
          <w:sz w:val="20"/>
          <w:szCs w:val="20"/>
          <w:lang w:val="en-US"/>
        </w:rPr>
        <w:t>The 2nd day</w:t>
      </w:r>
      <w:r w:rsidR="00B211A5" w:rsidRPr="00B211A5">
        <w:rPr>
          <w:sz w:val="20"/>
          <w:szCs w:val="20"/>
          <w:lang w:val="en-US"/>
        </w:rPr>
        <w:t xml:space="preserve"> was dedicated to the presentation of the </w:t>
      </w:r>
      <w:r w:rsidR="00B211A5" w:rsidRPr="00B211A5">
        <w:rPr>
          <w:b/>
          <w:bCs/>
          <w:sz w:val="20"/>
          <w:szCs w:val="20"/>
          <w:lang w:val="en-US"/>
        </w:rPr>
        <w:t>Frisian Pilot Action</w:t>
      </w:r>
      <w:r w:rsidR="00B211A5" w:rsidRPr="00B211A5">
        <w:rPr>
          <w:sz w:val="20"/>
          <w:szCs w:val="20"/>
          <w:lang w:val="en-US"/>
        </w:rPr>
        <w:t xml:space="preserve"> and presentations o</w:t>
      </w:r>
      <w:r w:rsidR="00B211A5">
        <w:rPr>
          <w:sz w:val="20"/>
          <w:szCs w:val="20"/>
          <w:lang w:val="en-US"/>
        </w:rPr>
        <w:t>f</w:t>
      </w:r>
      <w:r w:rsidR="00B211A5" w:rsidRPr="00B211A5">
        <w:rPr>
          <w:sz w:val="20"/>
          <w:szCs w:val="20"/>
          <w:lang w:val="en-US"/>
        </w:rPr>
        <w:t xml:space="preserve"> </w:t>
      </w:r>
      <w:r w:rsidR="00B211A5" w:rsidRPr="00B211A5">
        <w:rPr>
          <w:b/>
          <w:bCs/>
          <w:sz w:val="20"/>
          <w:szCs w:val="20"/>
          <w:lang w:val="en-US"/>
        </w:rPr>
        <w:t>Good Practices</w:t>
      </w:r>
      <w:r w:rsidR="00B211A5" w:rsidRPr="00B211A5">
        <w:rPr>
          <w:sz w:val="20"/>
          <w:szCs w:val="20"/>
          <w:lang w:val="en-US"/>
        </w:rPr>
        <w:t xml:space="preserve"> identified by the </w:t>
      </w:r>
      <w:r w:rsidR="00B211A5">
        <w:rPr>
          <w:sz w:val="20"/>
          <w:szCs w:val="20"/>
          <w:lang w:val="en-US"/>
        </w:rPr>
        <w:t>Frisian partner</w:t>
      </w:r>
      <w:r w:rsidR="00B211A5" w:rsidRPr="00B211A5">
        <w:rPr>
          <w:sz w:val="20"/>
          <w:szCs w:val="20"/>
          <w:lang w:val="en-US"/>
        </w:rPr>
        <w:t xml:space="preserve">. The action plans of partners will </w:t>
      </w:r>
      <w:r w:rsidR="005206E4">
        <w:rPr>
          <w:sz w:val="20"/>
          <w:szCs w:val="20"/>
          <w:lang w:val="en-US"/>
        </w:rPr>
        <w:t xml:space="preserve">soon </w:t>
      </w:r>
      <w:r w:rsidR="00B211A5" w:rsidRPr="00B211A5">
        <w:rPr>
          <w:sz w:val="20"/>
          <w:szCs w:val="20"/>
          <w:lang w:val="en-US"/>
        </w:rPr>
        <w:t xml:space="preserve">be submitted to the project officers for approval. The </w:t>
      </w:r>
      <w:r w:rsidR="00B211A5" w:rsidRPr="005206E4">
        <w:rPr>
          <w:b/>
          <w:bCs/>
          <w:sz w:val="20"/>
          <w:szCs w:val="20"/>
          <w:lang w:val="en-US"/>
        </w:rPr>
        <w:t>Pilot Action</w:t>
      </w:r>
      <w:r w:rsidR="00B211A5" w:rsidRPr="00B211A5">
        <w:rPr>
          <w:sz w:val="20"/>
          <w:szCs w:val="20"/>
          <w:lang w:val="en-US"/>
        </w:rPr>
        <w:t xml:space="preserve"> is related to the </w:t>
      </w:r>
      <w:r w:rsidR="00B211A5" w:rsidRPr="005206E4">
        <w:rPr>
          <w:b/>
          <w:bCs/>
          <w:sz w:val="20"/>
          <w:szCs w:val="20"/>
          <w:lang w:val="en-US"/>
        </w:rPr>
        <w:t>Web application for Policy-Enhanced Sustainable Cost-Benefit Analysis</w:t>
      </w:r>
      <w:r w:rsidR="00B211A5" w:rsidRPr="00B211A5">
        <w:rPr>
          <w:sz w:val="20"/>
          <w:szCs w:val="20"/>
          <w:lang w:val="en-US"/>
        </w:rPr>
        <w:t xml:space="preserve">. It is dedicated to developing and testing a web-based and user-friendly application that enables regional policymakers and project owners </w:t>
      </w:r>
      <w:r w:rsidR="00B211A5" w:rsidRPr="00BA0075">
        <w:rPr>
          <w:b/>
          <w:bCs/>
          <w:sz w:val="20"/>
          <w:szCs w:val="20"/>
          <w:lang w:val="en-US"/>
        </w:rPr>
        <w:t>to assess the impact of their projects and policy initiatives</w:t>
      </w:r>
      <w:r w:rsidR="00B211A5" w:rsidRPr="00B211A5">
        <w:rPr>
          <w:sz w:val="20"/>
          <w:szCs w:val="20"/>
          <w:lang w:val="en-US"/>
        </w:rPr>
        <w:t xml:space="preserve"> on the policy frameworks of ecosystem services, sustainable development goals, and broader well-being, based on the scientific method of policy-enhanced sustainable cost-benefit analysis.</w:t>
      </w:r>
      <w:r w:rsidR="00BA0075" w:rsidRPr="00BA0075">
        <w:rPr>
          <w:lang w:val="en-US"/>
        </w:rPr>
        <w:t xml:space="preserve"> </w:t>
      </w:r>
      <w:r w:rsidR="00BA0075" w:rsidRPr="004C711D">
        <w:rPr>
          <w:sz w:val="20"/>
          <w:szCs w:val="20"/>
          <w:lang w:val="en-US"/>
        </w:rPr>
        <w:t>The meeting was finalized by the </w:t>
      </w:r>
      <w:r w:rsidR="00BA0075" w:rsidRPr="004C711D">
        <w:rPr>
          <w:b/>
          <w:bCs/>
          <w:sz w:val="20"/>
          <w:szCs w:val="20"/>
          <w:lang w:val="en-US"/>
        </w:rPr>
        <w:t>Steering Group</w:t>
      </w:r>
      <w:r w:rsidR="00BA0075" w:rsidRPr="004C711D">
        <w:rPr>
          <w:sz w:val="20"/>
          <w:szCs w:val="20"/>
          <w:lang w:val="en-US"/>
        </w:rPr>
        <w:t xml:space="preserve"> discussion on </w:t>
      </w:r>
      <w:r w:rsidR="00BA0075">
        <w:rPr>
          <w:sz w:val="20"/>
          <w:szCs w:val="20"/>
          <w:lang w:val="en-US"/>
        </w:rPr>
        <w:t>the issues related to the</w:t>
      </w:r>
      <w:r w:rsidR="00BA0075" w:rsidRPr="004C711D">
        <w:rPr>
          <w:sz w:val="20"/>
          <w:szCs w:val="20"/>
          <w:lang w:val="en-US"/>
        </w:rPr>
        <w:t xml:space="preserve"> management</w:t>
      </w:r>
      <w:r w:rsidR="00BA0075">
        <w:rPr>
          <w:sz w:val="20"/>
          <w:szCs w:val="20"/>
          <w:lang w:val="en-US"/>
        </w:rPr>
        <w:t xml:space="preserve">, </w:t>
      </w:r>
      <w:r w:rsidR="00BA0075" w:rsidRPr="004C711D">
        <w:rPr>
          <w:sz w:val="20"/>
          <w:szCs w:val="20"/>
          <w:lang w:val="en-US"/>
        </w:rPr>
        <w:t>communication,</w:t>
      </w:r>
      <w:r w:rsidR="00BA0075">
        <w:rPr>
          <w:sz w:val="20"/>
          <w:szCs w:val="20"/>
          <w:lang w:val="en-US"/>
        </w:rPr>
        <w:t xml:space="preserve"> and financial matters of the project. </w:t>
      </w:r>
      <w:r w:rsidR="00BA0075" w:rsidRPr="00BA0075">
        <w:rPr>
          <w:sz w:val="20"/>
          <w:szCs w:val="20"/>
          <w:lang w:val="en-US"/>
        </w:rPr>
        <w:t xml:space="preserve">This was </w:t>
      </w:r>
      <w:r w:rsidR="00BA0075" w:rsidRPr="00BA0075">
        <w:rPr>
          <w:b/>
          <w:bCs/>
          <w:sz w:val="20"/>
          <w:szCs w:val="20"/>
          <w:lang w:val="en-US"/>
        </w:rPr>
        <w:t>the last meeting of Phase 1</w:t>
      </w:r>
      <w:r w:rsidR="00BA0075" w:rsidRPr="00BA0075">
        <w:rPr>
          <w:sz w:val="20"/>
          <w:szCs w:val="20"/>
          <w:lang w:val="en-US"/>
        </w:rPr>
        <w:t xml:space="preserve"> of the project.</w:t>
      </w:r>
      <w:r w:rsidR="00BA0075">
        <w:rPr>
          <w:sz w:val="20"/>
          <w:szCs w:val="20"/>
          <w:lang w:val="en-US"/>
        </w:rPr>
        <w:t xml:space="preserve"> </w:t>
      </w:r>
      <w:r w:rsidR="00BA0075" w:rsidRPr="00BA0075">
        <w:rPr>
          <w:b/>
          <w:bCs/>
          <w:sz w:val="20"/>
          <w:szCs w:val="20"/>
          <w:lang w:val="en-US"/>
        </w:rPr>
        <w:t>Phase 2</w:t>
      </w:r>
      <w:r w:rsidR="00BA0075">
        <w:rPr>
          <w:sz w:val="20"/>
          <w:szCs w:val="20"/>
          <w:lang w:val="en-US"/>
        </w:rPr>
        <w:t xml:space="preserve"> starts as soon as the Action Plans of partners are finalized and validated. Phase 2 which is till May 2023, is </w:t>
      </w:r>
      <w:r w:rsidR="00BA0075" w:rsidRPr="00BA0075">
        <w:rPr>
          <w:b/>
          <w:bCs/>
          <w:sz w:val="20"/>
          <w:szCs w:val="20"/>
          <w:lang w:val="en-US"/>
        </w:rPr>
        <w:t>dedicated to the monitoring of the Action Plans</w:t>
      </w:r>
      <w:r w:rsidR="00BA0075">
        <w:rPr>
          <w:sz w:val="20"/>
          <w:szCs w:val="20"/>
          <w:lang w:val="en-US"/>
        </w:rPr>
        <w:t xml:space="preserve"> of the partners. At the </w:t>
      </w:r>
      <w:r w:rsidR="00BA0075" w:rsidRPr="00054B81">
        <w:rPr>
          <w:b/>
          <w:bCs/>
          <w:sz w:val="20"/>
          <w:szCs w:val="20"/>
          <w:lang w:val="en-US"/>
        </w:rPr>
        <w:t>next meeting</w:t>
      </w:r>
      <w:r w:rsidR="00BA0075">
        <w:rPr>
          <w:sz w:val="20"/>
          <w:szCs w:val="20"/>
          <w:lang w:val="en-US"/>
        </w:rPr>
        <w:t xml:space="preserve">, partners </w:t>
      </w:r>
      <w:r w:rsidR="00054B81">
        <w:rPr>
          <w:sz w:val="20"/>
          <w:szCs w:val="20"/>
          <w:lang w:val="en-US"/>
        </w:rPr>
        <w:t xml:space="preserve">will meet to share their </w:t>
      </w:r>
      <w:r w:rsidR="00054B81" w:rsidRPr="00054B81">
        <w:rPr>
          <w:b/>
          <w:bCs/>
          <w:sz w:val="20"/>
          <w:szCs w:val="20"/>
          <w:lang w:val="en-US"/>
        </w:rPr>
        <w:t xml:space="preserve">progress with the implementation of the </w:t>
      </w:r>
      <w:r w:rsidR="00054B81">
        <w:rPr>
          <w:b/>
          <w:bCs/>
          <w:sz w:val="20"/>
          <w:szCs w:val="20"/>
          <w:lang w:val="en-US"/>
        </w:rPr>
        <w:t>A</w:t>
      </w:r>
      <w:r w:rsidR="00054B81" w:rsidRPr="00054B81">
        <w:rPr>
          <w:b/>
          <w:bCs/>
          <w:sz w:val="20"/>
          <w:szCs w:val="20"/>
          <w:lang w:val="en-US"/>
        </w:rPr>
        <w:t xml:space="preserve">ction </w:t>
      </w:r>
      <w:r w:rsidR="00054B81">
        <w:rPr>
          <w:b/>
          <w:bCs/>
          <w:sz w:val="20"/>
          <w:szCs w:val="20"/>
          <w:lang w:val="en-US"/>
        </w:rPr>
        <w:t>P</w:t>
      </w:r>
      <w:r w:rsidR="00054B81" w:rsidRPr="00054B81">
        <w:rPr>
          <w:b/>
          <w:bCs/>
          <w:sz w:val="20"/>
          <w:szCs w:val="20"/>
          <w:lang w:val="en-US"/>
        </w:rPr>
        <w:t>lans</w:t>
      </w:r>
      <w:r w:rsidR="00054B81">
        <w:rPr>
          <w:sz w:val="20"/>
          <w:szCs w:val="20"/>
          <w:lang w:val="en-US"/>
        </w:rPr>
        <w:t xml:space="preserve">. The meeting is planned in the </w:t>
      </w:r>
      <w:r w:rsidR="00BA0075">
        <w:rPr>
          <w:sz w:val="20"/>
          <w:szCs w:val="20"/>
          <w:lang w:val="en-US"/>
        </w:rPr>
        <w:t>first half of 2022</w:t>
      </w:r>
      <w:r w:rsidR="00054B81">
        <w:rPr>
          <w:sz w:val="20"/>
          <w:szCs w:val="20"/>
          <w:lang w:val="en-US"/>
        </w:rPr>
        <w:t xml:space="preserve">. </w:t>
      </w:r>
      <w:r w:rsidR="00BA0075">
        <w:rPr>
          <w:sz w:val="20"/>
          <w:szCs w:val="20"/>
          <w:lang w:val="en-US"/>
        </w:rPr>
        <w:t xml:space="preserve">  </w:t>
      </w:r>
    </w:p>
    <w:p w14:paraId="78831408" w14:textId="77777777" w:rsidR="005C429D" w:rsidRDefault="005C429D" w:rsidP="003B0305">
      <w:pPr>
        <w:spacing w:after="0" w:line="240" w:lineRule="auto"/>
        <w:rPr>
          <w:sz w:val="18"/>
          <w:szCs w:val="18"/>
          <w:lang w:val="en-GB"/>
        </w:rPr>
      </w:pPr>
    </w:p>
    <w:p w14:paraId="7922012D" w14:textId="7A43077C" w:rsidR="007B59CE" w:rsidRPr="002B269A" w:rsidRDefault="002B269A" w:rsidP="003B0305">
      <w:pPr>
        <w:spacing w:after="0" w:line="240" w:lineRule="auto"/>
        <w:rPr>
          <w:bCs/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If you want to know</w:t>
      </w:r>
      <w:r w:rsidR="00FB66D3" w:rsidRPr="002B269A">
        <w:rPr>
          <w:sz w:val="18"/>
          <w:szCs w:val="18"/>
          <w:lang w:val="en-GB"/>
        </w:rPr>
        <w:t xml:space="preserve"> more</w:t>
      </w:r>
      <w:r w:rsidR="000E00FB" w:rsidRPr="002B269A">
        <w:rPr>
          <w:sz w:val="18"/>
          <w:szCs w:val="18"/>
          <w:lang w:val="en-GB"/>
        </w:rPr>
        <w:t>, please,</w:t>
      </w:r>
      <w:r w:rsidR="00AA50CC" w:rsidRPr="002B269A">
        <w:rPr>
          <w:sz w:val="18"/>
          <w:szCs w:val="18"/>
          <w:lang w:val="en-GB"/>
        </w:rPr>
        <w:t xml:space="preserve"> c</w:t>
      </w:r>
      <w:r w:rsidR="00FB66D3" w:rsidRPr="002B269A">
        <w:rPr>
          <w:sz w:val="18"/>
          <w:szCs w:val="18"/>
          <w:lang w:val="en-GB"/>
        </w:rPr>
        <w:t xml:space="preserve">ontact </w:t>
      </w:r>
      <w:r w:rsidR="005C6750" w:rsidRPr="002B269A">
        <w:rPr>
          <w:sz w:val="18"/>
          <w:szCs w:val="18"/>
          <w:lang w:val="en-GB"/>
        </w:rPr>
        <w:t xml:space="preserve">the </w:t>
      </w:r>
      <w:r>
        <w:rPr>
          <w:sz w:val="18"/>
          <w:szCs w:val="18"/>
          <w:lang w:val="en-GB"/>
        </w:rPr>
        <w:t>L</w:t>
      </w:r>
      <w:r w:rsidR="005C6750" w:rsidRPr="002B269A">
        <w:rPr>
          <w:sz w:val="18"/>
          <w:szCs w:val="18"/>
          <w:lang w:val="en-GB"/>
        </w:rPr>
        <w:t xml:space="preserve">ead </w:t>
      </w:r>
      <w:r>
        <w:rPr>
          <w:sz w:val="18"/>
          <w:szCs w:val="18"/>
          <w:lang w:val="en-GB"/>
        </w:rPr>
        <w:t>P</w:t>
      </w:r>
      <w:r w:rsidR="005C6750" w:rsidRPr="002B269A">
        <w:rPr>
          <w:sz w:val="18"/>
          <w:szCs w:val="18"/>
          <w:lang w:val="en-GB"/>
        </w:rPr>
        <w:t xml:space="preserve">artner, </w:t>
      </w:r>
      <w:r w:rsidR="003B0305" w:rsidRPr="002B269A">
        <w:rPr>
          <w:bCs/>
          <w:sz w:val="18"/>
          <w:szCs w:val="18"/>
          <w:lang w:val="en-GB"/>
        </w:rPr>
        <w:t xml:space="preserve">University of Twente (CSTM) </w:t>
      </w:r>
    </w:p>
    <w:p w14:paraId="3E344519" w14:textId="374AB2C5" w:rsidR="001A3A41" w:rsidRPr="00AC10FF" w:rsidRDefault="00186155" w:rsidP="00FB66D3">
      <w:pPr>
        <w:spacing w:after="0" w:line="240" w:lineRule="auto"/>
        <w:rPr>
          <w:sz w:val="20"/>
          <w:szCs w:val="20"/>
          <w:lang w:val="en-GB"/>
        </w:rPr>
        <w:sectPr w:rsidR="001A3A41" w:rsidRPr="00AC10FF" w:rsidSect="00B41CCD">
          <w:pgSz w:w="11906" w:h="16838"/>
          <w:pgMar w:top="1135" w:right="1466" w:bottom="1417" w:left="1530" w:header="708" w:footer="708" w:gutter="0"/>
          <w:cols w:space="992"/>
          <w:docGrid w:linePitch="360"/>
        </w:sectPr>
      </w:pPr>
      <w:hyperlink r:id="rId6" w:history="1">
        <w:r w:rsidR="00AC10FF" w:rsidRPr="002B269A">
          <w:rPr>
            <w:rStyle w:val="Hyperlink"/>
            <w:bCs/>
            <w:sz w:val="18"/>
            <w:szCs w:val="18"/>
            <w:lang w:val="en-GB"/>
          </w:rPr>
          <w:t>f.h.j.m.coenen@utwente.nl</w:t>
        </w:r>
      </w:hyperlink>
      <w:r w:rsidR="00AC10FF" w:rsidRPr="002B269A">
        <w:rPr>
          <w:bCs/>
          <w:sz w:val="18"/>
          <w:szCs w:val="18"/>
          <w:lang w:val="en-GB"/>
        </w:rPr>
        <w:t xml:space="preserve"> </w:t>
      </w:r>
      <w:r w:rsidR="002B269A" w:rsidRPr="002B269A">
        <w:rPr>
          <w:bCs/>
          <w:sz w:val="18"/>
          <w:szCs w:val="18"/>
          <w:lang w:val="en-GB"/>
        </w:rPr>
        <w:t xml:space="preserve">or </w:t>
      </w:r>
      <w:hyperlink r:id="rId7" w:history="1">
        <w:r w:rsidR="002B269A" w:rsidRPr="002B269A">
          <w:rPr>
            <w:rStyle w:val="Hyperlink"/>
            <w:sz w:val="18"/>
            <w:szCs w:val="18"/>
            <w:lang w:val="en-GB"/>
          </w:rPr>
          <w:t>m.lordkipanidze@utwente.nl</w:t>
        </w:r>
      </w:hyperlink>
      <w:r w:rsidR="00AC10FF" w:rsidRPr="002B269A">
        <w:rPr>
          <w:sz w:val="18"/>
          <w:szCs w:val="18"/>
          <w:lang w:val="en-GB"/>
        </w:rPr>
        <w:t>;</w:t>
      </w:r>
    </w:p>
    <w:p w14:paraId="3F45C3D1" w14:textId="6E03F504" w:rsidR="00F150D8" w:rsidRDefault="00F150D8" w:rsidP="000F102D">
      <w:pPr>
        <w:spacing w:after="0" w:line="240" w:lineRule="auto"/>
        <w:rPr>
          <w:b/>
          <w:bCs/>
          <w:sz w:val="20"/>
          <w:szCs w:val="20"/>
          <w:lang w:val="en-GB"/>
        </w:rPr>
      </w:pPr>
    </w:p>
    <w:p w14:paraId="28DB8DC5" w14:textId="5A59AD29" w:rsidR="002B269A" w:rsidRPr="002B269A" w:rsidRDefault="002B269A" w:rsidP="000F102D">
      <w:pPr>
        <w:spacing w:after="0" w:line="240" w:lineRule="auto"/>
        <w:rPr>
          <w:sz w:val="18"/>
          <w:szCs w:val="18"/>
          <w:lang w:val="en-GB"/>
        </w:rPr>
      </w:pPr>
      <w:r w:rsidRPr="002B269A">
        <w:rPr>
          <w:sz w:val="18"/>
          <w:szCs w:val="18"/>
          <w:lang w:val="en-GB"/>
        </w:rPr>
        <w:t xml:space="preserve">or visit project </w:t>
      </w:r>
      <w:hyperlink r:id="rId8" w:history="1">
        <w:r w:rsidRPr="00054B81">
          <w:rPr>
            <w:rStyle w:val="Hyperlink"/>
            <w:sz w:val="18"/>
            <w:szCs w:val="18"/>
            <w:lang w:val="en-GB"/>
          </w:rPr>
          <w:t>website</w:t>
        </w:r>
      </w:hyperlink>
      <w:r w:rsidRPr="002B269A">
        <w:rPr>
          <w:sz w:val="18"/>
          <w:szCs w:val="18"/>
          <w:lang w:val="en-GB"/>
        </w:rPr>
        <w:t xml:space="preserve"> or our </w:t>
      </w:r>
      <w:hyperlink r:id="rId9" w:history="1">
        <w:r w:rsidRPr="00054B81">
          <w:rPr>
            <w:rStyle w:val="Hyperlink"/>
            <w:sz w:val="18"/>
            <w:szCs w:val="18"/>
            <w:lang w:val="en-GB"/>
          </w:rPr>
          <w:t>social media</w:t>
        </w:r>
      </w:hyperlink>
      <w:r w:rsidRPr="002B269A">
        <w:rPr>
          <w:sz w:val="18"/>
          <w:szCs w:val="18"/>
          <w:lang w:val="en-GB"/>
        </w:rPr>
        <w:t>:</w:t>
      </w:r>
    </w:p>
    <w:p w14:paraId="1720F2D4" w14:textId="7F772361" w:rsidR="000F102D" w:rsidRPr="00F7712B" w:rsidRDefault="00186155" w:rsidP="000F102D">
      <w:pPr>
        <w:spacing w:after="0" w:line="240" w:lineRule="auto"/>
        <w:rPr>
          <w:sz w:val="18"/>
          <w:szCs w:val="18"/>
          <w:lang w:val="en-GB"/>
        </w:rPr>
      </w:pPr>
      <w:hyperlink r:id="rId10" w:history="1">
        <w:r w:rsidR="000F102D" w:rsidRPr="00F7712B">
          <w:rPr>
            <w:rStyle w:val="Hyperlink"/>
            <w:sz w:val="18"/>
            <w:szCs w:val="18"/>
            <w:lang w:val="en-GB"/>
          </w:rPr>
          <w:t>Delta Lady</w:t>
        </w:r>
      </w:hyperlink>
      <w:r w:rsidR="000F102D" w:rsidRPr="00F7712B">
        <w:rPr>
          <w:sz w:val="18"/>
          <w:szCs w:val="18"/>
          <w:lang w:val="en-GB"/>
        </w:rPr>
        <w:t xml:space="preserve"> (Floating Cultures in River Deltas)</w:t>
      </w:r>
    </w:p>
    <w:p w14:paraId="66106EED" w14:textId="18953714" w:rsidR="000F102D" w:rsidRPr="00F7712B" w:rsidRDefault="000F102D" w:rsidP="000F102D">
      <w:pPr>
        <w:spacing w:after="0" w:line="240" w:lineRule="auto"/>
        <w:rPr>
          <w:sz w:val="18"/>
          <w:szCs w:val="18"/>
          <w:lang w:val="en-GB"/>
        </w:rPr>
      </w:pPr>
      <w:r w:rsidRPr="00F7712B">
        <w:rPr>
          <w:sz w:val="18"/>
          <w:szCs w:val="18"/>
          <w:lang w:val="en-GB"/>
        </w:rPr>
        <w:t>Project funded by Interreg Europe programme</w:t>
      </w:r>
    </w:p>
    <w:p w14:paraId="31CB4FAC" w14:textId="342AE1F1" w:rsidR="009C429F" w:rsidRDefault="009C429F" w:rsidP="00261B41">
      <w:pPr>
        <w:rPr>
          <w:sz w:val="20"/>
          <w:szCs w:val="20"/>
          <w:lang w:val="en-GB"/>
        </w:rPr>
      </w:pPr>
    </w:p>
    <w:p w14:paraId="6C2A9A9D" w14:textId="397A5E7D" w:rsidR="00BA24E2" w:rsidRPr="00F7712B" w:rsidRDefault="00BA24E2" w:rsidP="00261B41">
      <w:pPr>
        <w:rPr>
          <w:sz w:val="20"/>
          <w:szCs w:val="20"/>
          <w:lang w:val="en-GB"/>
        </w:rPr>
      </w:pPr>
      <w:r>
        <w:rPr>
          <w:noProof/>
        </w:rPr>
        <w:drawing>
          <wp:inline distT="0" distB="0" distL="0" distR="0" wp14:anchorId="2687B927" wp14:editId="50D7FDE0">
            <wp:extent cx="5543550" cy="256645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56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24E2" w:rsidRPr="00F7712B" w:rsidSect="00B41CCD">
      <w:type w:val="continuous"/>
      <w:pgSz w:w="11906" w:h="16838"/>
      <w:pgMar w:top="1135" w:right="1646" w:bottom="1417" w:left="1530" w:header="708" w:footer="708" w:gutter="0"/>
      <w:cols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A9"/>
    <w:rsid w:val="0001213A"/>
    <w:rsid w:val="000131F4"/>
    <w:rsid w:val="00015B4B"/>
    <w:rsid w:val="00016E27"/>
    <w:rsid w:val="0002502D"/>
    <w:rsid w:val="00031B62"/>
    <w:rsid w:val="000329B9"/>
    <w:rsid w:val="00050607"/>
    <w:rsid w:val="000521C4"/>
    <w:rsid w:val="00054B81"/>
    <w:rsid w:val="00054DB8"/>
    <w:rsid w:val="00057979"/>
    <w:rsid w:val="00067634"/>
    <w:rsid w:val="00095648"/>
    <w:rsid w:val="00097C3E"/>
    <w:rsid w:val="000A1ED2"/>
    <w:rsid w:val="000B1741"/>
    <w:rsid w:val="000C3445"/>
    <w:rsid w:val="000C426C"/>
    <w:rsid w:val="000D17D7"/>
    <w:rsid w:val="000D5E7D"/>
    <w:rsid w:val="000E00FB"/>
    <w:rsid w:val="000E526F"/>
    <w:rsid w:val="000E658D"/>
    <w:rsid w:val="000F102D"/>
    <w:rsid w:val="000F5C91"/>
    <w:rsid w:val="000F61C4"/>
    <w:rsid w:val="00102CBB"/>
    <w:rsid w:val="00110519"/>
    <w:rsid w:val="00124831"/>
    <w:rsid w:val="001269D9"/>
    <w:rsid w:val="001340E3"/>
    <w:rsid w:val="001360A7"/>
    <w:rsid w:val="0015330C"/>
    <w:rsid w:val="001567FD"/>
    <w:rsid w:val="001606F4"/>
    <w:rsid w:val="00161F32"/>
    <w:rsid w:val="0017317A"/>
    <w:rsid w:val="00182A19"/>
    <w:rsid w:val="00186155"/>
    <w:rsid w:val="001A0D83"/>
    <w:rsid w:val="001A3A41"/>
    <w:rsid w:val="001B066D"/>
    <w:rsid w:val="001C1121"/>
    <w:rsid w:val="001C5411"/>
    <w:rsid w:val="001C6FFD"/>
    <w:rsid w:val="001D60C6"/>
    <w:rsid w:val="001F0FF6"/>
    <w:rsid w:val="00202BCA"/>
    <w:rsid w:val="002079B7"/>
    <w:rsid w:val="00213F66"/>
    <w:rsid w:val="0023149A"/>
    <w:rsid w:val="00241B3E"/>
    <w:rsid w:val="00261B41"/>
    <w:rsid w:val="002762E4"/>
    <w:rsid w:val="002765DE"/>
    <w:rsid w:val="00292B44"/>
    <w:rsid w:val="002A7EA4"/>
    <w:rsid w:val="002B269A"/>
    <w:rsid w:val="002B52EF"/>
    <w:rsid w:val="002C4A22"/>
    <w:rsid w:val="002D4CDD"/>
    <w:rsid w:val="002D6E40"/>
    <w:rsid w:val="002E41F0"/>
    <w:rsid w:val="002F5B1A"/>
    <w:rsid w:val="0030641B"/>
    <w:rsid w:val="00323D14"/>
    <w:rsid w:val="00324482"/>
    <w:rsid w:val="00336BBC"/>
    <w:rsid w:val="003864A9"/>
    <w:rsid w:val="00392AD6"/>
    <w:rsid w:val="003B0305"/>
    <w:rsid w:val="003B09A2"/>
    <w:rsid w:val="003B784D"/>
    <w:rsid w:val="003D05DA"/>
    <w:rsid w:val="003E5E26"/>
    <w:rsid w:val="003E70C3"/>
    <w:rsid w:val="004069A8"/>
    <w:rsid w:val="00434F81"/>
    <w:rsid w:val="0044656E"/>
    <w:rsid w:val="004527E8"/>
    <w:rsid w:val="00460981"/>
    <w:rsid w:val="00474772"/>
    <w:rsid w:val="0047727F"/>
    <w:rsid w:val="00484A8D"/>
    <w:rsid w:val="004902DF"/>
    <w:rsid w:val="004B486A"/>
    <w:rsid w:val="004B782D"/>
    <w:rsid w:val="004C2513"/>
    <w:rsid w:val="004C3241"/>
    <w:rsid w:val="004C711D"/>
    <w:rsid w:val="004D0254"/>
    <w:rsid w:val="004D0F7F"/>
    <w:rsid w:val="004D348D"/>
    <w:rsid w:val="004E2968"/>
    <w:rsid w:val="004F1269"/>
    <w:rsid w:val="004F29DD"/>
    <w:rsid w:val="00502F35"/>
    <w:rsid w:val="0050559D"/>
    <w:rsid w:val="00517CD9"/>
    <w:rsid w:val="005206E4"/>
    <w:rsid w:val="00520FCB"/>
    <w:rsid w:val="00525F26"/>
    <w:rsid w:val="00527FF2"/>
    <w:rsid w:val="005342FA"/>
    <w:rsid w:val="00566311"/>
    <w:rsid w:val="00576966"/>
    <w:rsid w:val="005928CA"/>
    <w:rsid w:val="005A30B4"/>
    <w:rsid w:val="005C429D"/>
    <w:rsid w:val="005C5AF8"/>
    <w:rsid w:val="005C6750"/>
    <w:rsid w:val="005D4C10"/>
    <w:rsid w:val="00602C22"/>
    <w:rsid w:val="00624E70"/>
    <w:rsid w:val="00646EE5"/>
    <w:rsid w:val="0065159B"/>
    <w:rsid w:val="00693081"/>
    <w:rsid w:val="006C32C2"/>
    <w:rsid w:val="006C4B00"/>
    <w:rsid w:val="006D11A9"/>
    <w:rsid w:val="00740459"/>
    <w:rsid w:val="00757A7A"/>
    <w:rsid w:val="00772DCF"/>
    <w:rsid w:val="007A6587"/>
    <w:rsid w:val="007B19DA"/>
    <w:rsid w:val="007B281E"/>
    <w:rsid w:val="007B3496"/>
    <w:rsid w:val="007B59CE"/>
    <w:rsid w:val="007D67B6"/>
    <w:rsid w:val="007F5456"/>
    <w:rsid w:val="00812FF0"/>
    <w:rsid w:val="00824F2F"/>
    <w:rsid w:val="00830C27"/>
    <w:rsid w:val="008359D8"/>
    <w:rsid w:val="00842830"/>
    <w:rsid w:val="008748F0"/>
    <w:rsid w:val="00881D35"/>
    <w:rsid w:val="00881F05"/>
    <w:rsid w:val="0088506D"/>
    <w:rsid w:val="00887B57"/>
    <w:rsid w:val="008A1079"/>
    <w:rsid w:val="008B530D"/>
    <w:rsid w:val="008B674C"/>
    <w:rsid w:val="008D0240"/>
    <w:rsid w:val="008D07E0"/>
    <w:rsid w:val="008F116E"/>
    <w:rsid w:val="009033DB"/>
    <w:rsid w:val="0090709D"/>
    <w:rsid w:val="00944204"/>
    <w:rsid w:val="00960CBA"/>
    <w:rsid w:val="0096576B"/>
    <w:rsid w:val="00981018"/>
    <w:rsid w:val="009B20A9"/>
    <w:rsid w:val="009B286B"/>
    <w:rsid w:val="009B3B7D"/>
    <w:rsid w:val="009B5766"/>
    <w:rsid w:val="009C244F"/>
    <w:rsid w:val="009C429F"/>
    <w:rsid w:val="009E5AD2"/>
    <w:rsid w:val="00A1579B"/>
    <w:rsid w:val="00A24D8B"/>
    <w:rsid w:val="00A32D2B"/>
    <w:rsid w:val="00A46985"/>
    <w:rsid w:val="00A53A3E"/>
    <w:rsid w:val="00A6279E"/>
    <w:rsid w:val="00A66E94"/>
    <w:rsid w:val="00A75A94"/>
    <w:rsid w:val="00A83FFD"/>
    <w:rsid w:val="00AA227C"/>
    <w:rsid w:val="00AA50CC"/>
    <w:rsid w:val="00AC10FF"/>
    <w:rsid w:val="00AD323D"/>
    <w:rsid w:val="00AD646D"/>
    <w:rsid w:val="00AF3631"/>
    <w:rsid w:val="00B211A5"/>
    <w:rsid w:val="00B260CA"/>
    <w:rsid w:val="00B27FF6"/>
    <w:rsid w:val="00B417C8"/>
    <w:rsid w:val="00B4188E"/>
    <w:rsid w:val="00B41CCD"/>
    <w:rsid w:val="00B445FB"/>
    <w:rsid w:val="00B610D7"/>
    <w:rsid w:val="00B65280"/>
    <w:rsid w:val="00B75371"/>
    <w:rsid w:val="00B87889"/>
    <w:rsid w:val="00B94ADA"/>
    <w:rsid w:val="00BA0075"/>
    <w:rsid w:val="00BA24E2"/>
    <w:rsid w:val="00BB7330"/>
    <w:rsid w:val="00BD4CE5"/>
    <w:rsid w:val="00BE14D3"/>
    <w:rsid w:val="00BE7111"/>
    <w:rsid w:val="00BF2ED0"/>
    <w:rsid w:val="00BF4066"/>
    <w:rsid w:val="00C11237"/>
    <w:rsid w:val="00C32514"/>
    <w:rsid w:val="00C56358"/>
    <w:rsid w:val="00C82712"/>
    <w:rsid w:val="00C86A2C"/>
    <w:rsid w:val="00CB7610"/>
    <w:rsid w:val="00CC6512"/>
    <w:rsid w:val="00CD21BC"/>
    <w:rsid w:val="00CF2661"/>
    <w:rsid w:val="00D21904"/>
    <w:rsid w:val="00D2450A"/>
    <w:rsid w:val="00D37042"/>
    <w:rsid w:val="00D53C30"/>
    <w:rsid w:val="00D60D9F"/>
    <w:rsid w:val="00D67E2E"/>
    <w:rsid w:val="00D71FDD"/>
    <w:rsid w:val="00D76E03"/>
    <w:rsid w:val="00D8062A"/>
    <w:rsid w:val="00D8768B"/>
    <w:rsid w:val="00DB29A3"/>
    <w:rsid w:val="00DB29D8"/>
    <w:rsid w:val="00DE3D19"/>
    <w:rsid w:val="00DE6038"/>
    <w:rsid w:val="00DF0E22"/>
    <w:rsid w:val="00DF5B15"/>
    <w:rsid w:val="00E05462"/>
    <w:rsid w:val="00E12964"/>
    <w:rsid w:val="00E42229"/>
    <w:rsid w:val="00E51328"/>
    <w:rsid w:val="00E83F9C"/>
    <w:rsid w:val="00E8595B"/>
    <w:rsid w:val="00E937FE"/>
    <w:rsid w:val="00EA2100"/>
    <w:rsid w:val="00EC0AB9"/>
    <w:rsid w:val="00EC6852"/>
    <w:rsid w:val="00EE2620"/>
    <w:rsid w:val="00EF06C1"/>
    <w:rsid w:val="00EF5DFF"/>
    <w:rsid w:val="00F033A4"/>
    <w:rsid w:val="00F10CBA"/>
    <w:rsid w:val="00F150D8"/>
    <w:rsid w:val="00F2272D"/>
    <w:rsid w:val="00F50D66"/>
    <w:rsid w:val="00F67427"/>
    <w:rsid w:val="00F7712B"/>
    <w:rsid w:val="00F86EFB"/>
    <w:rsid w:val="00F908C2"/>
    <w:rsid w:val="00F96D6A"/>
    <w:rsid w:val="00FA7258"/>
    <w:rsid w:val="00FB1D00"/>
    <w:rsid w:val="00FB5182"/>
    <w:rsid w:val="00FB66D3"/>
    <w:rsid w:val="00FB743D"/>
    <w:rsid w:val="00FC3DEB"/>
    <w:rsid w:val="00FC43E5"/>
    <w:rsid w:val="00FC5DF7"/>
    <w:rsid w:val="00FD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76070"/>
  <w15:docId w15:val="{DC71D85D-0965-446D-9D5D-B7B8ECF7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3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0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67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2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egeurope.eu/deltalad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lordkipanidze@utwente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.h.j.m.coenen@utwente.nl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www.interregeurope.eu/deltala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InterregDeltaLad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5762-0692-461D-BCF9-4CFD0AC5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1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Lordkipanidze, M. (BMS)</cp:lastModifiedBy>
  <cp:revision>11</cp:revision>
  <dcterms:created xsi:type="dcterms:W3CDTF">2021-09-20T12:52:00Z</dcterms:created>
  <dcterms:modified xsi:type="dcterms:W3CDTF">2021-09-21T23:04:00Z</dcterms:modified>
</cp:coreProperties>
</file>