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13" w:rsidRPr="00507E27" w:rsidRDefault="00DA1013" w:rsidP="001B20BF">
      <w:pPr>
        <w:rPr>
          <w:rFonts w:ascii="Open Sans" w:hAnsi="Open Sans" w:cs="Open Sans"/>
          <w:b/>
          <w:sz w:val="21"/>
          <w:szCs w:val="21"/>
          <w:lang w:val="en-US"/>
        </w:rPr>
      </w:pPr>
    </w:p>
    <w:p w:rsidR="00DA1013" w:rsidRPr="00507E27" w:rsidRDefault="00DA1013" w:rsidP="00DA1013">
      <w:pPr>
        <w:ind w:left="720"/>
        <w:rPr>
          <w:rFonts w:ascii="Open Sans" w:hAnsi="Open Sans" w:cs="Open Sans"/>
          <w:b/>
          <w:sz w:val="21"/>
          <w:szCs w:val="21"/>
          <w:lang w:val="en-US"/>
        </w:rPr>
      </w:pPr>
    </w:p>
    <w:p w:rsidR="00DA1013" w:rsidRPr="00507E27" w:rsidRDefault="00DA1013" w:rsidP="00DA1013">
      <w:pPr>
        <w:ind w:left="720"/>
        <w:rPr>
          <w:rFonts w:ascii="Open Sans" w:hAnsi="Open Sans" w:cs="Open Sans"/>
          <w:b/>
          <w:sz w:val="21"/>
          <w:szCs w:val="21"/>
          <w:lang w:val="en-US"/>
        </w:rPr>
      </w:pPr>
    </w:p>
    <w:p w:rsidR="00DA1013" w:rsidRPr="00507E27" w:rsidRDefault="00DA1013" w:rsidP="00DA1013">
      <w:pPr>
        <w:spacing w:before="182" w:after="0"/>
        <w:jc w:val="center"/>
        <w:rPr>
          <w:rFonts w:ascii="Open Sans" w:eastAsia="+mn-ea" w:hAnsi="Open Sans" w:cs="Open Sans"/>
          <w:b/>
          <w:bCs/>
          <w:shadow/>
          <w:color w:val="FFC000"/>
          <w:kern w:val="24"/>
          <w:sz w:val="76"/>
          <w:szCs w:val="76"/>
        </w:rPr>
      </w:pPr>
    </w:p>
    <w:p w:rsidR="00DA1013" w:rsidRPr="00507E27" w:rsidRDefault="00DA1013" w:rsidP="00C8414E">
      <w:pPr>
        <w:spacing w:before="182" w:after="0"/>
        <w:rPr>
          <w:rFonts w:ascii="Open Sans" w:eastAsia="+mn-ea" w:hAnsi="Open Sans" w:cs="Open Sans"/>
          <w:b/>
          <w:bCs/>
          <w:shadow/>
          <w:color w:val="FFC000"/>
          <w:kern w:val="24"/>
          <w:sz w:val="76"/>
          <w:szCs w:val="76"/>
        </w:rPr>
      </w:pPr>
    </w:p>
    <w:p w:rsidR="00DA1013" w:rsidRPr="00507E27" w:rsidRDefault="0073774E" w:rsidP="00507E27">
      <w:pPr>
        <w:jc w:val="center"/>
        <w:rPr>
          <w:rFonts w:ascii="Open Sans" w:hAnsi="Open Sans" w:cs="Open Sans"/>
          <w:b/>
          <w:sz w:val="36"/>
          <w:szCs w:val="36"/>
          <w:lang w:val="en-US"/>
        </w:rPr>
      </w:pPr>
      <w:r w:rsidRPr="00507E27">
        <w:rPr>
          <w:rFonts w:ascii="Open Sans" w:hAnsi="Open Sans" w:cs="Open Sans"/>
          <w:b/>
          <w:sz w:val="36"/>
          <w:szCs w:val="36"/>
          <w:lang w:val="en-US"/>
        </w:rPr>
        <w:t>BUILD2LC Project</w:t>
      </w:r>
    </w:p>
    <w:p w:rsidR="0073774E" w:rsidRPr="00507E27" w:rsidRDefault="0073774E" w:rsidP="0073774E">
      <w:pPr>
        <w:jc w:val="center"/>
        <w:rPr>
          <w:rFonts w:ascii="Open Sans" w:hAnsi="Open Sans" w:cs="Open Sans"/>
          <w:b/>
          <w:sz w:val="40"/>
          <w:szCs w:val="40"/>
          <w:lang w:val="en-US"/>
        </w:rPr>
      </w:pPr>
      <w:r w:rsidRPr="00507E27">
        <w:rPr>
          <w:rFonts w:ascii="Open Sans" w:hAnsi="Open Sans" w:cs="Open Sans"/>
          <w:b/>
          <w:sz w:val="40"/>
          <w:szCs w:val="40"/>
          <w:lang w:val="en-US"/>
        </w:rPr>
        <w:t xml:space="preserve">Boosting Low Carbon Innovative Building Rehabilitation in European Regions </w:t>
      </w:r>
    </w:p>
    <w:p w:rsidR="00507E27" w:rsidRDefault="00507E27" w:rsidP="0073774E">
      <w:pPr>
        <w:spacing w:before="100" w:beforeAutospacing="1" w:after="100" w:afterAutospacing="1"/>
        <w:jc w:val="center"/>
        <w:rPr>
          <w:rFonts w:ascii="Open Sans" w:eastAsia="+mn-ea" w:hAnsi="Open Sans" w:cs="Open Sans"/>
          <w:bCs/>
          <w:iCs/>
          <w:shadow/>
          <w:color w:val="FFC000"/>
          <w:kern w:val="24"/>
          <w:sz w:val="56"/>
          <w:szCs w:val="56"/>
          <w:lang w:val="en-US"/>
        </w:rPr>
      </w:pPr>
    </w:p>
    <w:p w:rsidR="00507E27" w:rsidRDefault="0073774E" w:rsidP="0073774E">
      <w:pPr>
        <w:spacing w:before="100" w:beforeAutospacing="1" w:after="100" w:afterAutospacing="1"/>
        <w:jc w:val="center"/>
        <w:rPr>
          <w:rFonts w:ascii="Open Sans" w:eastAsia="+mn-ea" w:hAnsi="Open Sans" w:cs="Open Sans"/>
          <w:bCs/>
          <w:iCs/>
          <w:shadow/>
          <w:color w:val="17365D" w:themeColor="text2" w:themeShade="BF"/>
          <w:kern w:val="24"/>
          <w:sz w:val="52"/>
          <w:szCs w:val="52"/>
          <w:lang w:val="en-US"/>
        </w:rPr>
      </w:pPr>
      <w:r w:rsidRPr="00507E27">
        <w:rPr>
          <w:rFonts w:ascii="Open Sans" w:eastAsia="+mn-ea" w:hAnsi="Open Sans" w:cs="Open Sans"/>
          <w:bCs/>
          <w:iCs/>
          <w:shadow/>
          <w:color w:val="17365D" w:themeColor="text2" w:themeShade="BF"/>
          <w:kern w:val="24"/>
          <w:sz w:val="52"/>
          <w:szCs w:val="52"/>
          <w:lang w:val="en-US"/>
        </w:rPr>
        <w:t>Regional SWOT analysis and identification of needs</w:t>
      </w:r>
      <w:r w:rsidR="00DA1013" w:rsidRPr="00507E27">
        <w:rPr>
          <w:rFonts w:ascii="Open Sans" w:eastAsia="+mn-ea" w:hAnsi="Open Sans" w:cs="Open Sans"/>
          <w:bCs/>
          <w:iCs/>
          <w:shadow/>
          <w:color w:val="17365D" w:themeColor="text2" w:themeShade="BF"/>
          <w:kern w:val="24"/>
          <w:sz w:val="52"/>
          <w:szCs w:val="52"/>
          <w:lang w:val="en-US"/>
        </w:rPr>
        <w:t xml:space="preserve"> </w:t>
      </w:r>
    </w:p>
    <w:p w:rsidR="00DA1013" w:rsidRPr="00507E27" w:rsidRDefault="00DA1013" w:rsidP="002170F1">
      <w:pPr>
        <w:numPr>
          <w:ilvl w:val="0"/>
          <w:numId w:val="30"/>
        </w:numPr>
        <w:spacing w:before="100" w:beforeAutospacing="1" w:after="100" w:afterAutospacing="1"/>
        <w:jc w:val="center"/>
        <w:rPr>
          <w:rFonts w:ascii="Open Sans" w:eastAsia="+mn-ea" w:hAnsi="Open Sans" w:cs="Open Sans"/>
          <w:bCs/>
          <w:iCs/>
          <w:shadow/>
          <w:color w:val="17365D" w:themeColor="text2" w:themeShade="BF"/>
          <w:kern w:val="24"/>
          <w:sz w:val="52"/>
          <w:szCs w:val="52"/>
          <w:u w:val="single"/>
          <w:lang w:val="en-US"/>
        </w:rPr>
      </w:pPr>
      <w:r w:rsidRPr="00507E27">
        <w:rPr>
          <w:rFonts w:ascii="Open Sans" w:eastAsia="+mn-ea" w:hAnsi="Open Sans" w:cs="Open Sans"/>
          <w:bCs/>
          <w:iCs/>
          <w:shadow/>
          <w:color w:val="17365D" w:themeColor="text2" w:themeShade="BF"/>
          <w:kern w:val="24"/>
          <w:sz w:val="52"/>
          <w:szCs w:val="52"/>
          <w:lang w:val="en-US"/>
        </w:rPr>
        <w:t>Guidelines</w:t>
      </w:r>
      <w:r w:rsidR="002170F1">
        <w:rPr>
          <w:rFonts w:ascii="Open Sans" w:eastAsia="+mn-ea" w:hAnsi="Open Sans" w:cs="Open Sans"/>
          <w:bCs/>
          <w:iCs/>
          <w:shadow/>
          <w:color w:val="17365D" w:themeColor="text2" w:themeShade="BF"/>
          <w:kern w:val="24"/>
          <w:sz w:val="52"/>
          <w:szCs w:val="52"/>
          <w:lang w:val="en-US"/>
        </w:rPr>
        <w:t xml:space="preserve"> -</w:t>
      </w:r>
    </w:p>
    <w:p w:rsidR="00DA1013" w:rsidRPr="00507E27" w:rsidRDefault="00DA1013" w:rsidP="00DA1013">
      <w:pPr>
        <w:ind w:left="720"/>
        <w:jc w:val="center"/>
        <w:rPr>
          <w:rFonts w:ascii="Open Sans" w:hAnsi="Open Sans" w:cs="Open Sans"/>
          <w:b/>
          <w:sz w:val="21"/>
          <w:szCs w:val="21"/>
          <w:lang w:val="en-US"/>
        </w:rPr>
      </w:pPr>
    </w:p>
    <w:p w:rsidR="00DA1013" w:rsidRPr="00507E27" w:rsidRDefault="00DA1013" w:rsidP="00DA1013">
      <w:pPr>
        <w:ind w:left="720"/>
        <w:jc w:val="center"/>
        <w:rPr>
          <w:rFonts w:ascii="Open Sans" w:hAnsi="Open Sans" w:cs="Open Sans"/>
          <w:b/>
          <w:sz w:val="21"/>
          <w:szCs w:val="21"/>
          <w:lang w:val="en-US"/>
        </w:rPr>
      </w:pPr>
    </w:p>
    <w:p w:rsidR="00DA1013" w:rsidRPr="00507E27" w:rsidRDefault="00DA1013" w:rsidP="00DA1013">
      <w:pPr>
        <w:ind w:left="720"/>
        <w:jc w:val="center"/>
        <w:rPr>
          <w:rFonts w:ascii="Open Sans" w:hAnsi="Open Sans" w:cs="Open Sans"/>
          <w:b/>
          <w:sz w:val="21"/>
          <w:szCs w:val="21"/>
          <w:lang w:val="en-US"/>
        </w:rPr>
      </w:pPr>
    </w:p>
    <w:p w:rsidR="00DA1013" w:rsidRPr="00507E27" w:rsidRDefault="00DA1013" w:rsidP="00DA1013">
      <w:pPr>
        <w:ind w:left="720"/>
        <w:jc w:val="center"/>
        <w:rPr>
          <w:rFonts w:ascii="Open Sans" w:hAnsi="Open Sans" w:cs="Open Sans"/>
          <w:b/>
          <w:sz w:val="21"/>
          <w:szCs w:val="21"/>
          <w:lang w:val="en-US"/>
        </w:rPr>
      </w:pPr>
    </w:p>
    <w:p w:rsidR="00DA1013" w:rsidRPr="00507E27" w:rsidRDefault="00DA1013" w:rsidP="00DA1013">
      <w:pPr>
        <w:ind w:left="720"/>
        <w:jc w:val="center"/>
        <w:rPr>
          <w:rFonts w:ascii="Open Sans" w:hAnsi="Open Sans" w:cs="Open Sans"/>
          <w:b/>
          <w:sz w:val="21"/>
          <w:szCs w:val="21"/>
          <w:lang w:val="en-US"/>
        </w:rPr>
      </w:pPr>
    </w:p>
    <w:p w:rsidR="00DA1013" w:rsidRPr="00C8414E" w:rsidRDefault="00C8414E" w:rsidP="00C8414E">
      <w:pPr>
        <w:ind w:left="720"/>
        <w:jc w:val="right"/>
        <w:rPr>
          <w:rFonts w:ascii="Open Sans" w:hAnsi="Open Sans" w:cs="Open Sans"/>
          <w:sz w:val="20"/>
          <w:szCs w:val="20"/>
          <w:lang w:val="en-US"/>
        </w:rPr>
      </w:pPr>
      <w:r w:rsidRPr="00C8414E">
        <w:rPr>
          <w:rFonts w:ascii="Open Sans" w:hAnsi="Open Sans" w:cs="Open Sans"/>
          <w:sz w:val="20"/>
          <w:szCs w:val="20"/>
          <w:lang w:val="en-US"/>
        </w:rPr>
        <w:t>Sevilla, 24 June 2016</w:t>
      </w:r>
    </w:p>
    <w:p w:rsidR="00DA1013" w:rsidRPr="00507E27" w:rsidRDefault="00DA1013" w:rsidP="00507E27">
      <w:pPr>
        <w:rPr>
          <w:rFonts w:ascii="Open Sans" w:hAnsi="Open Sans" w:cs="Open Sans"/>
          <w:b/>
          <w:sz w:val="21"/>
          <w:szCs w:val="21"/>
          <w:lang w:val="en-US"/>
        </w:rPr>
      </w:pPr>
    </w:p>
    <w:p w:rsidR="0073774E" w:rsidRPr="00507E27" w:rsidRDefault="0073774E" w:rsidP="00FB7448">
      <w:pPr>
        <w:pStyle w:val="Ttulo1"/>
        <w:rPr>
          <w:rFonts w:ascii="Open Sans" w:hAnsi="Open Sans" w:cs="Open Sans"/>
          <w:lang w:val="en-US"/>
        </w:rPr>
      </w:pPr>
      <w:r w:rsidRPr="00507E27">
        <w:rPr>
          <w:rFonts w:ascii="Open Sans" w:eastAsia="Open Sans" w:hAnsi="Open Sans" w:cs="Open Sans"/>
          <w:lang w:val="en-US"/>
        </w:rPr>
        <w:lastRenderedPageBreak/>
        <w:t>Introduction to regional SWOT analysis and identification of needs</w:t>
      </w:r>
    </w:p>
    <w:p w:rsidR="00F57F9D" w:rsidRDefault="00F57F9D" w:rsidP="00F57F9D">
      <w:pPr>
        <w:rPr>
          <w:rFonts w:ascii="Open Sans" w:hAnsi="Open Sans" w:cs="Open Sans"/>
          <w:sz w:val="20"/>
          <w:szCs w:val="20"/>
          <w:lang w:val="en-US"/>
        </w:rPr>
      </w:pPr>
      <w:r>
        <w:rPr>
          <w:rFonts w:ascii="Open Sans" w:hAnsi="Open Sans" w:cs="Open Sans"/>
          <w:sz w:val="20"/>
          <w:szCs w:val="20"/>
          <w:lang w:val="en-US"/>
        </w:rPr>
        <w:t>From the BUILD2LC form:</w:t>
      </w:r>
    </w:p>
    <w:p w:rsidR="00F57F9D" w:rsidRPr="00CB2EF7" w:rsidRDefault="00F57F9D" w:rsidP="00F57F9D">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ascii="Open Sans" w:hAnsi="Open Sans" w:cs="Open Sans"/>
          <w:i/>
          <w:sz w:val="20"/>
          <w:szCs w:val="20"/>
          <w:lang w:val="en-GB"/>
        </w:rPr>
      </w:pPr>
      <w:r w:rsidRPr="00CB2EF7">
        <w:rPr>
          <w:rFonts w:ascii="Open Sans" w:hAnsi="Open Sans" w:cs="Open Sans"/>
          <w:i/>
          <w:sz w:val="20"/>
          <w:szCs w:val="20"/>
          <w:lang w:val="en-GB"/>
        </w:rPr>
        <w:t>In relation to the SWOT analyses, in the first months of this period, a common methodology will be developed by the consortia for conducting these analyses, as well as for the identification and characterisation of best practices. This methodology will allow having a common framework and procedures for the analysis of experiences and best practices, ensuring that the information is homogeneous, facilitating their evaluation, comparison and transfer. Impact and transferability potential will be the main factor to be considered.</w:t>
      </w:r>
    </w:p>
    <w:p w:rsidR="00F57F9D" w:rsidRDefault="00F57F9D" w:rsidP="00F57F9D">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ascii="Open Sans" w:hAnsi="Open Sans" w:cs="Open Sans"/>
          <w:i/>
          <w:sz w:val="20"/>
          <w:szCs w:val="20"/>
          <w:lang w:val="en-GB"/>
        </w:rPr>
      </w:pPr>
      <w:r w:rsidRPr="00CB2EF7">
        <w:rPr>
          <w:rFonts w:ascii="Open Sans" w:hAnsi="Open Sans" w:cs="Open Sans"/>
          <w:i/>
          <w:sz w:val="20"/>
          <w:szCs w:val="20"/>
          <w:lang w:val="en-GB"/>
        </w:rPr>
        <w:t>The regional SWOT analyses will allow project partners to know indepth their strengths and needs in the topics considered, being able to clearly identify the areas where best practices are to be identified,</w:t>
      </w:r>
    </w:p>
    <w:p w:rsidR="00F57F9D" w:rsidRPr="00F57F9D" w:rsidRDefault="00F57F9D" w:rsidP="00F57F9D">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ascii="Open Sans" w:hAnsi="Open Sans" w:cs="Open Sans"/>
          <w:i/>
          <w:sz w:val="20"/>
          <w:szCs w:val="20"/>
          <w:lang w:val="en-GB"/>
        </w:rPr>
      </w:pPr>
    </w:p>
    <w:p w:rsidR="00F57F9D" w:rsidRDefault="00F57F9D" w:rsidP="00A170B5">
      <w:pPr>
        <w:rPr>
          <w:rFonts w:ascii="Open Sans" w:hAnsi="Open Sans" w:cs="Open Sans"/>
          <w:sz w:val="20"/>
          <w:szCs w:val="20"/>
          <w:lang w:val="en-US"/>
        </w:rPr>
      </w:pPr>
    </w:p>
    <w:p w:rsidR="0073774E" w:rsidRPr="00C8414E" w:rsidRDefault="00DF7992" w:rsidP="00A170B5">
      <w:pPr>
        <w:rPr>
          <w:rFonts w:ascii="Open Sans" w:hAnsi="Open Sans" w:cs="Open Sans"/>
          <w:sz w:val="20"/>
          <w:szCs w:val="20"/>
          <w:lang w:val="en-US"/>
        </w:rPr>
      </w:pPr>
      <w:r>
        <w:rPr>
          <w:rFonts w:ascii="Open Sans" w:hAnsi="Open Sans" w:cs="Open San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59.85pt;margin-top:0;width:168.2pt;height:407.9pt;z-index:251656704">
            <v:imagedata r:id="rId8" o:title=""/>
            <w10:wrap type="square"/>
          </v:shape>
        </w:pict>
      </w:r>
      <w:r w:rsidR="00B760E1" w:rsidRPr="00C8414E">
        <w:rPr>
          <w:rFonts w:ascii="Open Sans" w:hAnsi="Open Sans" w:cs="Open Sans"/>
          <w:sz w:val="20"/>
          <w:szCs w:val="20"/>
          <w:lang w:val="en-US"/>
        </w:rPr>
        <w:t>This document</w:t>
      </w:r>
      <w:r w:rsidR="0048303A" w:rsidRPr="00C8414E">
        <w:rPr>
          <w:rFonts w:ascii="Open Sans" w:hAnsi="Open Sans" w:cs="Open Sans"/>
          <w:sz w:val="20"/>
          <w:szCs w:val="20"/>
          <w:lang w:val="en-US"/>
        </w:rPr>
        <w:t xml:space="preserve"> is intended to provide </w:t>
      </w:r>
      <w:r w:rsidR="0048303A" w:rsidRPr="00C8414E">
        <w:rPr>
          <w:rFonts w:ascii="Open Sans" w:hAnsi="Open Sans" w:cs="Open Sans"/>
          <w:b/>
          <w:sz w:val="20"/>
          <w:szCs w:val="20"/>
          <w:lang w:val="en-US"/>
        </w:rPr>
        <w:t>a methodological framework</w:t>
      </w:r>
      <w:r w:rsidR="0048303A" w:rsidRPr="00C8414E">
        <w:rPr>
          <w:rFonts w:ascii="Open Sans" w:hAnsi="Open Sans" w:cs="Open Sans"/>
          <w:sz w:val="20"/>
          <w:szCs w:val="20"/>
          <w:lang w:val="en-US"/>
        </w:rPr>
        <w:t xml:space="preserve"> for </w:t>
      </w:r>
      <w:r w:rsidR="0073774E" w:rsidRPr="00C8414E">
        <w:rPr>
          <w:rFonts w:ascii="Open Sans" w:hAnsi="Open Sans" w:cs="Open Sans"/>
          <w:sz w:val="20"/>
          <w:szCs w:val="20"/>
          <w:lang w:val="en-US"/>
        </w:rPr>
        <w:t xml:space="preserve">boosting </w:t>
      </w:r>
      <w:r w:rsidR="0073774E" w:rsidRPr="00C8414E">
        <w:rPr>
          <w:rFonts w:ascii="Open Sans" w:hAnsi="Open Sans" w:cs="Open Sans"/>
          <w:b/>
          <w:sz w:val="20"/>
          <w:szCs w:val="20"/>
          <w:lang w:val="en-US"/>
        </w:rPr>
        <w:t xml:space="preserve">Low Carbon Innovative </w:t>
      </w:r>
      <w:r w:rsidR="002170F1" w:rsidRPr="00C8414E">
        <w:rPr>
          <w:rFonts w:ascii="Open Sans" w:hAnsi="Open Sans" w:cs="Open Sans"/>
          <w:b/>
          <w:sz w:val="20"/>
          <w:szCs w:val="20"/>
          <w:lang w:val="en-US"/>
        </w:rPr>
        <w:t>Building Rehabilitation</w:t>
      </w:r>
      <w:r w:rsidR="0073774E" w:rsidRPr="00C8414E">
        <w:rPr>
          <w:rFonts w:ascii="Open Sans" w:hAnsi="Open Sans" w:cs="Open Sans"/>
          <w:b/>
          <w:sz w:val="20"/>
          <w:szCs w:val="20"/>
          <w:lang w:val="en-US"/>
        </w:rPr>
        <w:t xml:space="preserve"> </w:t>
      </w:r>
      <w:r w:rsidR="002170F1" w:rsidRPr="00C8414E">
        <w:rPr>
          <w:rFonts w:ascii="Open Sans" w:hAnsi="Open Sans" w:cs="Open Sans"/>
          <w:b/>
          <w:sz w:val="20"/>
          <w:szCs w:val="20"/>
          <w:lang w:val="en-US"/>
        </w:rPr>
        <w:t>in European Regions</w:t>
      </w:r>
      <w:r w:rsidR="0073774E" w:rsidRPr="00C8414E">
        <w:rPr>
          <w:rFonts w:ascii="Open Sans" w:hAnsi="Open Sans" w:cs="Open Sans"/>
          <w:sz w:val="20"/>
          <w:szCs w:val="20"/>
          <w:lang w:val="en-US"/>
        </w:rPr>
        <w:t xml:space="preserve"> </w:t>
      </w:r>
      <w:r w:rsidR="0048303A" w:rsidRPr="00C8414E">
        <w:rPr>
          <w:rFonts w:ascii="Open Sans" w:hAnsi="Open Sans" w:cs="Open Sans"/>
          <w:sz w:val="20"/>
          <w:szCs w:val="20"/>
          <w:lang w:val="en-US"/>
        </w:rPr>
        <w:t xml:space="preserve">and the selection </w:t>
      </w:r>
      <w:r w:rsidR="004E1B95" w:rsidRPr="00C8414E">
        <w:rPr>
          <w:rFonts w:ascii="Open Sans" w:hAnsi="Open Sans" w:cs="Open Sans"/>
          <w:sz w:val="20"/>
          <w:szCs w:val="20"/>
          <w:lang w:val="en-US"/>
        </w:rPr>
        <w:t>of best p</w:t>
      </w:r>
      <w:r w:rsidR="0048303A" w:rsidRPr="00C8414E">
        <w:rPr>
          <w:rFonts w:ascii="Open Sans" w:hAnsi="Open Sans" w:cs="Open Sans"/>
          <w:sz w:val="20"/>
          <w:szCs w:val="20"/>
          <w:lang w:val="en-US"/>
        </w:rPr>
        <w:t>ractices to be done at a regional level</w:t>
      </w:r>
      <w:r w:rsidR="008455A3" w:rsidRPr="00C8414E">
        <w:rPr>
          <w:rFonts w:ascii="Open Sans" w:hAnsi="Open Sans" w:cs="Open Sans"/>
          <w:sz w:val="20"/>
          <w:szCs w:val="20"/>
          <w:lang w:val="en-US"/>
        </w:rPr>
        <w:t xml:space="preserve">. </w:t>
      </w:r>
    </w:p>
    <w:p w:rsidR="0073774E" w:rsidRPr="00C8414E" w:rsidRDefault="008455A3" w:rsidP="00A170B5">
      <w:pPr>
        <w:rPr>
          <w:rFonts w:ascii="Open Sans" w:hAnsi="Open Sans" w:cs="Open Sans"/>
          <w:sz w:val="20"/>
          <w:szCs w:val="20"/>
          <w:lang w:val="en-US"/>
        </w:rPr>
      </w:pPr>
      <w:r w:rsidRPr="00C8414E">
        <w:rPr>
          <w:rFonts w:ascii="Open Sans" w:hAnsi="Open Sans" w:cs="Open Sans"/>
          <w:sz w:val="20"/>
          <w:szCs w:val="20"/>
          <w:lang w:val="en-US"/>
        </w:rPr>
        <w:t>In the</w:t>
      </w:r>
      <w:r w:rsidR="00424EC1" w:rsidRPr="00C8414E">
        <w:rPr>
          <w:rFonts w:ascii="Open Sans" w:hAnsi="Open Sans" w:cs="Open Sans"/>
          <w:sz w:val="20"/>
          <w:szCs w:val="20"/>
          <w:lang w:val="en-US"/>
        </w:rPr>
        <w:t xml:space="preserve"> framework of </w:t>
      </w:r>
      <w:r w:rsidR="0073774E" w:rsidRPr="00C8414E">
        <w:rPr>
          <w:rFonts w:ascii="Open Sans" w:hAnsi="Open Sans" w:cs="Open Sans"/>
          <w:b/>
          <w:sz w:val="20"/>
          <w:szCs w:val="20"/>
          <w:lang w:val="en-US"/>
        </w:rPr>
        <w:t>BUILD2LC</w:t>
      </w:r>
      <w:r w:rsidRPr="00C8414E">
        <w:rPr>
          <w:rFonts w:ascii="Open Sans" w:hAnsi="Open Sans" w:cs="Open Sans"/>
          <w:sz w:val="20"/>
          <w:szCs w:val="20"/>
          <w:lang w:val="en-US"/>
        </w:rPr>
        <w:t>: Regional Assessment, p</w:t>
      </w:r>
      <w:r w:rsidR="004E1B95" w:rsidRPr="00C8414E">
        <w:rPr>
          <w:rFonts w:ascii="Open Sans" w:hAnsi="Open Sans" w:cs="Open Sans"/>
          <w:sz w:val="20"/>
          <w:szCs w:val="20"/>
          <w:lang w:val="en-US"/>
        </w:rPr>
        <w:t xml:space="preserve">artners </w:t>
      </w:r>
      <w:r w:rsidR="002170F1" w:rsidRPr="00C8414E">
        <w:rPr>
          <w:rFonts w:ascii="Open Sans" w:hAnsi="Open Sans" w:cs="Open Sans"/>
          <w:sz w:val="20"/>
          <w:szCs w:val="20"/>
          <w:lang w:val="en-US"/>
        </w:rPr>
        <w:t>are required</w:t>
      </w:r>
      <w:r w:rsidR="00424EC1" w:rsidRPr="00C8414E">
        <w:rPr>
          <w:rFonts w:ascii="Open Sans" w:hAnsi="Open Sans" w:cs="Open Sans"/>
          <w:sz w:val="20"/>
          <w:szCs w:val="20"/>
          <w:lang w:val="en-US"/>
        </w:rPr>
        <w:t xml:space="preserve"> to identify</w:t>
      </w:r>
      <w:r w:rsidRPr="00C8414E">
        <w:rPr>
          <w:rFonts w:ascii="Open Sans" w:hAnsi="Open Sans" w:cs="Open Sans"/>
          <w:sz w:val="20"/>
          <w:szCs w:val="20"/>
          <w:lang w:val="en-US"/>
        </w:rPr>
        <w:t xml:space="preserve"> the </w:t>
      </w:r>
      <w:r w:rsidR="004E1B95" w:rsidRPr="00C8414E">
        <w:rPr>
          <w:rFonts w:ascii="Open Sans" w:hAnsi="Open Sans" w:cs="Open Sans"/>
          <w:sz w:val="20"/>
          <w:szCs w:val="20"/>
          <w:lang w:val="en-US"/>
        </w:rPr>
        <w:t>specific territorial needs</w:t>
      </w:r>
      <w:r w:rsidR="0073774E" w:rsidRPr="00C8414E">
        <w:rPr>
          <w:rFonts w:ascii="Open Sans" w:hAnsi="Open Sans" w:cs="Open Sans"/>
          <w:sz w:val="20"/>
          <w:szCs w:val="20"/>
          <w:lang w:val="en-US"/>
        </w:rPr>
        <w:t xml:space="preserve"> </w:t>
      </w:r>
      <w:r w:rsidR="004E1B95" w:rsidRPr="00C8414E">
        <w:rPr>
          <w:rFonts w:ascii="Open Sans" w:hAnsi="Open Sans" w:cs="Open Sans"/>
          <w:sz w:val="20"/>
          <w:szCs w:val="20"/>
          <w:lang w:val="en-US"/>
        </w:rPr>
        <w:t xml:space="preserve">related to </w:t>
      </w:r>
      <w:r w:rsidR="002170F1" w:rsidRPr="00C8414E">
        <w:rPr>
          <w:rFonts w:ascii="Open Sans" w:hAnsi="Open Sans" w:cs="Open Sans"/>
          <w:sz w:val="20"/>
          <w:szCs w:val="20"/>
          <w:lang w:val="en-US"/>
        </w:rPr>
        <w:t xml:space="preserve">low carbon </w:t>
      </w:r>
      <w:r w:rsidR="0073774E" w:rsidRPr="00C8414E">
        <w:rPr>
          <w:rFonts w:ascii="Open Sans" w:hAnsi="Open Sans" w:cs="Open Sans"/>
          <w:sz w:val="20"/>
          <w:szCs w:val="20"/>
          <w:lang w:val="en-US"/>
        </w:rPr>
        <w:t>innovative</w:t>
      </w:r>
      <w:r w:rsidR="00675829" w:rsidRPr="00C8414E">
        <w:rPr>
          <w:rFonts w:ascii="Open Sans" w:hAnsi="Open Sans" w:cs="Open Sans"/>
          <w:sz w:val="20"/>
          <w:szCs w:val="20"/>
          <w:lang w:val="en-US"/>
        </w:rPr>
        <w:t xml:space="preserve"> </w:t>
      </w:r>
      <w:r w:rsidR="0073774E" w:rsidRPr="00C8414E">
        <w:rPr>
          <w:rFonts w:ascii="Open Sans" w:hAnsi="Open Sans" w:cs="Open Sans"/>
          <w:sz w:val="20"/>
          <w:szCs w:val="20"/>
          <w:lang w:val="en-US"/>
        </w:rPr>
        <w:t>energy r</w:t>
      </w:r>
      <w:r w:rsidR="002170F1" w:rsidRPr="00C8414E">
        <w:rPr>
          <w:rFonts w:ascii="Open Sans" w:hAnsi="Open Sans" w:cs="Open Sans"/>
          <w:sz w:val="20"/>
          <w:szCs w:val="20"/>
          <w:lang w:val="en-US"/>
        </w:rPr>
        <w:t>etrofitting of the building s</w:t>
      </w:r>
      <w:r w:rsidR="0073774E" w:rsidRPr="00C8414E">
        <w:rPr>
          <w:rFonts w:ascii="Open Sans" w:hAnsi="Open Sans" w:cs="Open Sans"/>
          <w:sz w:val="20"/>
          <w:szCs w:val="20"/>
          <w:lang w:val="en-US"/>
        </w:rPr>
        <w:t>ector</w:t>
      </w:r>
      <w:r w:rsidR="004E1B95" w:rsidRPr="00C8414E">
        <w:rPr>
          <w:rFonts w:ascii="Open Sans" w:hAnsi="Open Sans" w:cs="Open Sans"/>
          <w:sz w:val="20"/>
          <w:szCs w:val="20"/>
          <w:lang w:val="en-US"/>
        </w:rPr>
        <w:t>.</w:t>
      </w:r>
    </w:p>
    <w:p w:rsidR="00123A35" w:rsidRPr="00C8414E" w:rsidRDefault="00123A35" w:rsidP="00A170B5">
      <w:pPr>
        <w:rPr>
          <w:rFonts w:ascii="Open Sans" w:hAnsi="Open Sans" w:cs="Open Sans"/>
          <w:sz w:val="20"/>
          <w:szCs w:val="20"/>
          <w:lang w:val="en-US"/>
        </w:rPr>
      </w:pPr>
      <w:r w:rsidRPr="00C8414E">
        <w:rPr>
          <w:rFonts w:ascii="Open Sans" w:hAnsi="Open Sans" w:cs="Open Sans"/>
          <w:sz w:val="20"/>
          <w:szCs w:val="20"/>
          <w:lang w:val="en-US"/>
        </w:rPr>
        <w:t xml:space="preserve">In line with the project's objectives, this analysis will take into particular account </w:t>
      </w:r>
      <w:r w:rsidR="002170F1" w:rsidRPr="00C8414E">
        <w:rPr>
          <w:rFonts w:ascii="Open Sans" w:hAnsi="Open Sans" w:cs="Open Sans"/>
          <w:sz w:val="20"/>
          <w:szCs w:val="20"/>
          <w:lang w:val="en-US"/>
        </w:rPr>
        <w:t>these topics:</w:t>
      </w:r>
    </w:p>
    <w:p w:rsidR="0073774E" w:rsidRPr="00C8414E" w:rsidRDefault="0073774E" w:rsidP="00A170B5">
      <w:pPr>
        <w:rPr>
          <w:rFonts w:ascii="Open Sans" w:hAnsi="Open Sans" w:cs="Open Sans"/>
          <w:sz w:val="20"/>
          <w:szCs w:val="20"/>
          <w:lang w:val="en-US"/>
        </w:rPr>
      </w:pPr>
    </w:p>
    <w:p w:rsidR="0013661F" w:rsidRPr="00C8414E" w:rsidRDefault="00123A35" w:rsidP="00123A35">
      <w:pPr>
        <w:numPr>
          <w:ilvl w:val="0"/>
          <w:numId w:val="14"/>
        </w:numPr>
        <w:rPr>
          <w:rFonts w:ascii="Open Sans" w:hAnsi="Open Sans" w:cs="Open Sans"/>
          <w:sz w:val="20"/>
          <w:szCs w:val="20"/>
        </w:rPr>
      </w:pPr>
      <w:r w:rsidRPr="00C8414E">
        <w:rPr>
          <w:rFonts w:ascii="Open Sans" w:hAnsi="Open Sans" w:cs="Open Sans"/>
          <w:b/>
          <w:bCs/>
          <w:sz w:val="20"/>
          <w:szCs w:val="20"/>
          <w:lang w:val="en-GB"/>
        </w:rPr>
        <w:t>Professionalization of the construction sector</w:t>
      </w:r>
    </w:p>
    <w:p w:rsidR="0013661F" w:rsidRPr="00C8414E" w:rsidRDefault="00123A35" w:rsidP="00123A35">
      <w:pPr>
        <w:numPr>
          <w:ilvl w:val="0"/>
          <w:numId w:val="14"/>
        </w:numPr>
        <w:rPr>
          <w:rFonts w:ascii="Open Sans" w:hAnsi="Open Sans" w:cs="Open Sans"/>
          <w:sz w:val="20"/>
          <w:szCs w:val="20"/>
        </w:rPr>
      </w:pPr>
      <w:r w:rsidRPr="00C8414E">
        <w:rPr>
          <w:rFonts w:ascii="Open Sans" w:hAnsi="Open Sans" w:cs="Open Sans"/>
          <w:b/>
          <w:bCs/>
          <w:sz w:val="20"/>
          <w:szCs w:val="20"/>
          <w:lang w:val="en-GB"/>
        </w:rPr>
        <w:t>Innovation</w:t>
      </w:r>
    </w:p>
    <w:p w:rsidR="0013661F" w:rsidRPr="00C8414E" w:rsidRDefault="00123A35" w:rsidP="00123A35">
      <w:pPr>
        <w:numPr>
          <w:ilvl w:val="0"/>
          <w:numId w:val="14"/>
        </w:numPr>
        <w:rPr>
          <w:rFonts w:ascii="Open Sans" w:hAnsi="Open Sans" w:cs="Open Sans"/>
          <w:sz w:val="20"/>
          <w:szCs w:val="20"/>
          <w:lang w:val="en-US"/>
        </w:rPr>
      </w:pPr>
      <w:r w:rsidRPr="00C8414E">
        <w:rPr>
          <w:rFonts w:ascii="Open Sans" w:hAnsi="Open Sans" w:cs="Open Sans"/>
          <w:b/>
          <w:bCs/>
          <w:sz w:val="20"/>
          <w:szCs w:val="20"/>
          <w:lang w:val="en-GB"/>
        </w:rPr>
        <w:t>Activation of demand and combating energy poverty</w:t>
      </w:r>
    </w:p>
    <w:p w:rsidR="0013661F" w:rsidRPr="00C8414E" w:rsidRDefault="00123A35" w:rsidP="00123A35">
      <w:pPr>
        <w:numPr>
          <w:ilvl w:val="0"/>
          <w:numId w:val="14"/>
        </w:numPr>
        <w:rPr>
          <w:rFonts w:ascii="Open Sans" w:hAnsi="Open Sans" w:cs="Open Sans"/>
          <w:sz w:val="20"/>
          <w:szCs w:val="20"/>
        </w:rPr>
      </w:pPr>
      <w:r w:rsidRPr="00C8414E">
        <w:rPr>
          <w:rFonts w:ascii="Open Sans" w:hAnsi="Open Sans" w:cs="Open Sans"/>
          <w:b/>
          <w:bCs/>
          <w:sz w:val="20"/>
          <w:szCs w:val="20"/>
          <w:lang w:val="en-GB"/>
        </w:rPr>
        <w:t>New financial instruments</w:t>
      </w:r>
    </w:p>
    <w:p w:rsidR="00123A35" w:rsidRPr="00507E27" w:rsidRDefault="00123A35" w:rsidP="00123A35">
      <w:pPr>
        <w:ind w:left="720"/>
        <w:rPr>
          <w:rFonts w:ascii="Open Sans" w:hAnsi="Open Sans" w:cs="Open Sans"/>
          <w:szCs w:val="22"/>
        </w:rPr>
      </w:pPr>
    </w:p>
    <w:p w:rsidR="0073774E" w:rsidRPr="00507E27" w:rsidRDefault="0073774E" w:rsidP="004E1B95">
      <w:pPr>
        <w:rPr>
          <w:rFonts w:ascii="Open Sans" w:hAnsi="Open Sans" w:cs="Open Sans"/>
          <w:szCs w:val="22"/>
          <w:lang w:val="en-US"/>
        </w:rPr>
      </w:pPr>
    </w:p>
    <w:p w:rsidR="00205445" w:rsidRPr="00C8414E" w:rsidRDefault="0038297E" w:rsidP="00A170B5">
      <w:pPr>
        <w:rPr>
          <w:rFonts w:ascii="Open Sans" w:hAnsi="Open Sans" w:cs="Open Sans"/>
          <w:sz w:val="20"/>
          <w:szCs w:val="20"/>
          <w:lang w:val="en-US"/>
        </w:rPr>
      </w:pPr>
      <w:r w:rsidRPr="00C8414E">
        <w:rPr>
          <w:rFonts w:ascii="Open Sans" w:hAnsi="Open Sans" w:cs="Open Sans"/>
          <w:sz w:val="20"/>
          <w:szCs w:val="20"/>
          <w:lang w:val="en-US"/>
        </w:rPr>
        <w:t>These guidelines</w:t>
      </w:r>
      <w:r w:rsidR="0048303A" w:rsidRPr="00C8414E">
        <w:rPr>
          <w:rFonts w:ascii="Open Sans" w:hAnsi="Open Sans" w:cs="Open Sans"/>
          <w:sz w:val="20"/>
          <w:szCs w:val="20"/>
          <w:lang w:val="en-US"/>
        </w:rPr>
        <w:t xml:space="preserve"> will be used in the </w:t>
      </w:r>
      <w:r w:rsidR="00123A35" w:rsidRPr="00C8414E">
        <w:rPr>
          <w:rFonts w:ascii="Open Sans" w:hAnsi="Open Sans" w:cs="Open Sans"/>
          <w:b/>
          <w:sz w:val="20"/>
          <w:szCs w:val="20"/>
          <w:lang w:val="en-US"/>
        </w:rPr>
        <w:t>BUILD2LC</w:t>
      </w:r>
      <w:r w:rsidR="00123A35" w:rsidRPr="00C8414E">
        <w:rPr>
          <w:rFonts w:ascii="Open Sans" w:hAnsi="Open Sans" w:cs="Open Sans"/>
          <w:sz w:val="20"/>
          <w:szCs w:val="20"/>
          <w:lang w:val="en-US"/>
        </w:rPr>
        <w:t xml:space="preserve"> </w:t>
      </w:r>
      <w:r w:rsidR="0048303A" w:rsidRPr="00C8414E">
        <w:rPr>
          <w:rFonts w:ascii="Open Sans" w:hAnsi="Open Sans" w:cs="Open Sans"/>
          <w:sz w:val="20"/>
          <w:szCs w:val="20"/>
          <w:lang w:val="en-US"/>
        </w:rPr>
        <w:t xml:space="preserve">project to assist </w:t>
      </w:r>
      <w:r w:rsidR="004E1B95" w:rsidRPr="00C8414E">
        <w:rPr>
          <w:rFonts w:ascii="Open Sans" w:hAnsi="Open Sans" w:cs="Open Sans"/>
          <w:sz w:val="20"/>
          <w:szCs w:val="20"/>
          <w:lang w:val="en-US"/>
        </w:rPr>
        <w:t>the partners</w:t>
      </w:r>
      <w:r w:rsidR="0048303A" w:rsidRPr="00C8414E">
        <w:rPr>
          <w:rFonts w:ascii="Open Sans" w:hAnsi="Open Sans" w:cs="Open Sans"/>
          <w:sz w:val="20"/>
          <w:szCs w:val="20"/>
          <w:lang w:val="en-US"/>
        </w:rPr>
        <w:t xml:space="preserve"> in drafting their</w:t>
      </w:r>
      <w:r w:rsidR="002170F1" w:rsidRPr="00C8414E">
        <w:rPr>
          <w:rFonts w:ascii="Open Sans" w:hAnsi="Open Sans" w:cs="Open Sans"/>
          <w:sz w:val="20"/>
          <w:szCs w:val="20"/>
          <w:lang w:val="en-US"/>
        </w:rPr>
        <w:t xml:space="preserve"> own regional </w:t>
      </w:r>
      <w:r w:rsidR="004E1B95" w:rsidRPr="00C8414E">
        <w:rPr>
          <w:rFonts w:ascii="Open Sans" w:hAnsi="Open Sans" w:cs="Open Sans"/>
          <w:sz w:val="20"/>
          <w:szCs w:val="20"/>
          <w:lang w:val="en-US"/>
        </w:rPr>
        <w:t>SWOT analysis, identification of needs</w:t>
      </w:r>
      <w:r w:rsidR="00613B66" w:rsidRPr="00C8414E">
        <w:rPr>
          <w:rFonts w:ascii="Open Sans" w:hAnsi="Open Sans" w:cs="Open Sans"/>
          <w:sz w:val="20"/>
          <w:szCs w:val="20"/>
          <w:lang w:val="en-US"/>
        </w:rPr>
        <w:t xml:space="preserve">. </w:t>
      </w:r>
    </w:p>
    <w:p w:rsidR="0048303A" w:rsidRPr="00C8414E" w:rsidRDefault="0048303A" w:rsidP="00A170B5">
      <w:pPr>
        <w:rPr>
          <w:rFonts w:ascii="Open Sans" w:hAnsi="Open Sans" w:cs="Open Sans"/>
          <w:sz w:val="20"/>
          <w:szCs w:val="20"/>
          <w:lang w:val="en-US"/>
        </w:rPr>
      </w:pPr>
      <w:r w:rsidRPr="00C8414E">
        <w:rPr>
          <w:rFonts w:ascii="Open Sans" w:hAnsi="Open Sans" w:cs="Open Sans"/>
          <w:sz w:val="20"/>
          <w:szCs w:val="20"/>
          <w:lang w:val="en-US"/>
        </w:rPr>
        <w:lastRenderedPageBreak/>
        <w:t>Th</w:t>
      </w:r>
      <w:r w:rsidR="0038297E" w:rsidRPr="00C8414E">
        <w:rPr>
          <w:rFonts w:ascii="Open Sans" w:hAnsi="Open Sans" w:cs="Open Sans"/>
          <w:sz w:val="20"/>
          <w:szCs w:val="20"/>
          <w:lang w:val="en-US"/>
        </w:rPr>
        <w:t>is document</w:t>
      </w:r>
      <w:r w:rsidRPr="00C8414E">
        <w:rPr>
          <w:rFonts w:ascii="Open Sans" w:hAnsi="Open Sans" w:cs="Open Sans"/>
          <w:sz w:val="20"/>
          <w:szCs w:val="20"/>
          <w:lang w:val="en-US"/>
        </w:rPr>
        <w:t xml:space="preserve"> </w:t>
      </w:r>
      <w:r w:rsidR="0038297E" w:rsidRPr="00C8414E">
        <w:rPr>
          <w:rFonts w:ascii="Open Sans" w:hAnsi="Open Sans" w:cs="Open Sans"/>
          <w:sz w:val="20"/>
          <w:szCs w:val="20"/>
          <w:lang w:val="en-US"/>
        </w:rPr>
        <w:t xml:space="preserve">also </w:t>
      </w:r>
      <w:r w:rsidRPr="00C8414E">
        <w:rPr>
          <w:rFonts w:ascii="Open Sans" w:hAnsi="Open Sans" w:cs="Open Sans"/>
          <w:sz w:val="20"/>
          <w:szCs w:val="20"/>
          <w:lang w:val="en-US"/>
        </w:rPr>
        <w:t xml:space="preserve">provides the </w:t>
      </w:r>
      <w:r w:rsidR="00613B66" w:rsidRPr="00C8414E">
        <w:rPr>
          <w:rFonts w:ascii="Open Sans" w:hAnsi="Open Sans" w:cs="Open Sans"/>
          <w:sz w:val="20"/>
          <w:szCs w:val="20"/>
          <w:lang w:val="en-US"/>
        </w:rPr>
        <w:t>partners</w:t>
      </w:r>
      <w:r w:rsidRPr="00C8414E">
        <w:rPr>
          <w:rFonts w:ascii="Open Sans" w:hAnsi="Open Sans" w:cs="Open Sans"/>
          <w:sz w:val="20"/>
          <w:szCs w:val="20"/>
          <w:lang w:val="en-US"/>
        </w:rPr>
        <w:t xml:space="preserve"> with </w:t>
      </w:r>
      <w:r w:rsidR="00613B66" w:rsidRPr="00C8414E">
        <w:rPr>
          <w:rFonts w:ascii="Open Sans" w:hAnsi="Open Sans" w:cs="Open Sans"/>
          <w:sz w:val="20"/>
          <w:szCs w:val="20"/>
          <w:lang w:val="en-US"/>
        </w:rPr>
        <w:t>the</w:t>
      </w:r>
      <w:r w:rsidR="0038297E" w:rsidRPr="00C8414E">
        <w:rPr>
          <w:rFonts w:ascii="Open Sans" w:hAnsi="Open Sans" w:cs="Open Sans"/>
          <w:sz w:val="20"/>
          <w:szCs w:val="20"/>
          <w:lang w:val="en-US"/>
        </w:rPr>
        <w:t xml:space="preserve"> </w:t>
      </w:r>
      <w:r w:rsidR="00613B66" w:rsidRPr="00C8414E">
        <w:rPr>
          <w:rFonts w:ascii="Open Sans" w:hAnsi="Open Sans" w:cs="Open Sans"/>
          <w:sz w:val="20"/>
          <w:szCs w:val="20"/>
          <w:lang w:val="en-US"/>
        </w:rPr>
        <w:t>templates</w:t>
      </w:r>
      <w:r w:rsidR="00424EC1" w:rsidRPr="00C8414E">
        <w:rPr>
          <w:rFonts w:ascii="Open Sans" w:hAnsi="Open Sans" w:cs="Open Sans"/>
          <w:sz w:val="20"/>
          <w:szCs w:val="20"/>
          <w:lang w:val="en-US"/>
        </w:rPr>
        <w:t xml:space="preserve"> to collect the information</w:t>
      </w:r>
      <w:r w:rsidR="00205445" w:rsidRPr="00C8414E">
        <w:rPr>
          <w:rFonts w:ascii="Open Sans" w:hAnsi="Open Sans" w:cs="Open Sans"/>
          <w:sz w:val="20"/>
          <w:szCs w:val="20"/>
          <w:lang w:val="en-US"/>
        </w:rPr>
        <w:t xml:space="preserve"> requested</w:t>
      </w:r>
      <w:r w:rsidRPr="00C8414E">
        <w:rPr>
          <w:rFonts w:ascii="Open Sans" w:hAnsi="Open Sans" w:cs="Open Sans"/>
          <w:sz w:val="20"/>
          <w:szCs w:val="20"/>
          <w:lang w:val="en-US"/>
        </w:rPr>
        <w:t>.</w:t>
      </w:r>
      <w:r w:rsidR="002C33C0" w:rsidRPr="00C8414E">
        <w:rPr>
          <w:rFonts w:ascii="Open Sans" w:hAnsi="Open Sans" w:cs="Open Sans"/>
          <w:sz w:val="20"/>
          <w:szCs w:val="20"/>
          <w:lang w:val="en-US"/>
        </w:rPr>
        <w:t xml:space="preserve"> The methodology proposed is oriented towards results</w:t>
      </w:r>
      <w:r w:rsidR="00256756" w:rsidRPr="00C8414E">
        <w:rPr>
          <w:rFonts w:ascii="Open Sans" w:hAnsi="Open Sans" w:cs="Open Sans"/>
          <w:sz w:val="20"/>
          <w:szCs w:val="20"/>
          <w:lang w:val="en-US"/>
        </w:rPr>
        <w:t xml:space="preserve"> being achieved. That is why the</w:t>
      </w:r>
      <w:r w:rsidR="002C33C0" w:rsidRPr="00C8414E">
        <w:rPr>
          <w:rFonts w:ascii="Open Sans" w:hAnsi="Open Sans" w:cs="Open Sans"/>
          <w:sz w:val="20"/>
          <w:szCs w:val="20"/>
          <w:lang w:val="en-US"/>
        </w:rPr>
        <w:t>s</w:t>
      </w:r>
      <w:r w:rsidR="00256756" w:rsidRPr="00C8414E">
        <w:rPr>
          <w:rFonts w:ascii="Open Sans" w:hAnsi="Open Sans" w:cs="Open Sans"/>
          <w:sz w:val="20"/>
          <w:szCs w:val="20"/>
          <w:lang w:val="en-US"/>
        </w:rPr>
        <w:t>e</w:t>
      </w:r>
      <w:r w:rsidR="002C33C0" w:rsidRPr="00C8414E">
        <w:rPr>
          <w:rFonts w:ascii="Open Sans" w:hAnsi="Open Sans" w:cs="Open Sans"/>
          <w:sz w:val="20"/>
          <w:szCs w:val="20"/>
          <w:lang w:val="en-US"/>
        </w:rPr>
        <w:t xml:space="preserve"> </w:t>
      </w:r>
      <w:r w:rsidR="00424EC1" w:rsidRPr="00C8414E">
        <w:rPr>
          <w:rFonts w:ascii="Open Sans" w:hAnsi="Open Sans" w:cs="Open Sans"/>
          <w:sz w:val="20"/>
          <w:szCs w:val="20"/>
          <w:lang w:val="en-US"/>
        </w:rPr>
        <w:t>guidelines ha</w:t>
      </w:r>
      <w:r w:rsidR="00256756" w:rsidRPr="00C8414E">
        <w:rPr>
          <w:rFonts w:ascii="Open Sans" w:hAnsi="Open Sans" w:cs="Open Sans"/>
          <w:sz w:val="20"/>
          <w:szCs w:val="20"/>
          <w:lang w:val="en-US"/>
        </w:rPr>
        <w:t>ve</w:t>
      </w:r>
      <w:r w:rsidR="00424EC1" w:rsidRPr="00C8414E">
        <w:rPr>
          <w:rFonts w:ascii="Open Sans" w:hAnsi="Open Sans" w:cs="Open Sans"/>
          <w:sz w:val="20"/>
          <w:szCs w:val="20"/>
          <w:lang w:val="en-US"/>
        </w:rPr>
        <w:t xml:space="preserve"> been produced following the</w:t>
      </w:r>
      <w:r w:rsidR="00205445" w:rsidRPr="00C8414E">
        <w:rPr>
          <w:rFonts w:ascii="Open Sans" w:hAnsi="Open Sans" w:cs="Open Sans"/>
          <w:sz w:val="20"/>
          <w:szCs w:val="20"/>
          <w:lang w:val="en-US"/>
        </w:rPr>
        <w:t xml:space="preserve"> project</w:t>
      </w:r>
      <w:r w:rsidR="00424EC1" w:rsidRPr="00C8414E">
        <w:rPr>
          <w:rFonts w:ascii="Open Sans" w:hAnsi="Open Sans" w:cs="Open Sans"/>
          <w:sz w:val="20"/>
          <w:szCs w:val="20"/>
          <w:lang w:val="en-US"/>
        </w:rPr>
        <w:t xml:space="preserve"> </w:t>
      </w:r>
      <w:r w:rsidR="00256756" w:rsidRPr="00C8414E">
        <w:rPr>
          <w:rFonts w:ascii="Open Sans" w:hAnsi="Open Sans" w:cs="Open Sans"/>
          <w:sz w:val="20"/>
          <w:szCs w:val="20"/>
          <w:lang w:val="en-US"/>
        </w:rPr>
        <w:t>deliverable</w:t>
      </w:r>
      <w:r w:rsidR="00424EC1" w:rsidRPr="00C8414E">
        <w:rPr>
          <w:rFonts w:ascii="Open Sans" w:hAnsi="Open Sans" w:cs="Open Sans"/>
          <w:sz w:val="20"/>
          <w:szCs w:val="20"/>
          <w:lang w:val="en-US"/>
        </w:rPr>
        <w:t xml:space="preserve"> structure, in order to ensure that all relevant aspects have been taken into account.</w:t>
      </w:r>
    </w:p>
    <w:p w:rsidR="00263FA8" w:rsidRDefault="00263FA8" w:rsidP="00A170B5">
      <w:pPr>
        <w:rPr>
          <w:rFonts w:ascii="Open Sans" w:hAnsi="Open Sans" w:cs="Open Sans"/>
          <w:sz w:val="20"/>
          <w:szCs w:val="20"/>
          <w:lang w:val="en-US"/>
        </w:rPr>
      </w:pPr>
      <w:r w:rsidRPr="00C8414E">
        <w:rPr>
          <w:rFonts w:ascii="Open Sans" w:hAnsi="Open Sans" w:cs="Open Sans"/>
          <w:sz w:val="20"/>
          <w:szCs w:val="20"/>
          <w:lang w:val="en-US"/>
        </w:rPr>
        <w:t xml:space="preserve">It is worth reminding that the present document focuses only on the regional assessment stage (from </w:t>
      </w:r>
      <w:r w:rsidR="00123A35" w:rsidRPr="00C8414E">
        <w:rPr>
          <w:rFonts w:ascii="Open Sans" w:hAnsi="Open Sans" w:cs="Open Sans"/>
          <w:sz w:val="20"/>
          <w:szCs w:val="20"/>
          <w:lang w:val="en-US"/>
        </w:rPr>
        <w:t xml:space="preserve">June </w:t>
      </w:r>
      <w:r w:rsidRPr="00C8414E">
        <w:rPr>
          <w:rFonts w:ascii="Open Sans" w:hAnsi="Open Sans" w:cs="Open Sans"/>
          <w:sz w:val="20"/>
          <w:szCs w:val="20"/>
          <w:lang w:val="en-US"/>
        </w:rPr>
        <w:t xml:space="preserve">2016 to September 2016). </w:t>
      </w:r>
    </w:p>
    <w:p w:rsidR="00F57F9D" w:rsidRDefault="00F57F9D" w:rsidP="00A170B5">
      <w:pPr>
        <w:rPr>
          <w:rFonts w:ascii="Open Sans" w:hAnsi="Open Sans" w:cs="Open Sans"/>
          <w:sz w:val="20"/>
          <w:szCs w:val="20"/>
          <w:lang w:val="en-US"/>
        </w:rPr>
      </w:pPr>
    </w:p>
    <w:p w:rsidR="00F57F9D" w:rsidRDefault="005A55A9" w:rsidP="00A170B5">
      <w:pPr>
        <w:rPr>
          <w:rFonts w:ascii="Open Sans" w:hAnsi="Open Sans" w:cs="Open Sans"/>
          <w:sz w:val="20"/>
          <w:szCs w:val="20"/>
          <w:lang w:val="en-US"/>
        </w:rPr>
      </w:pPr>
      <w:r w:rsidRPr="00DF7992">
        <w:rPr>
          <w:rFonts w:ascii="Open Sans" w:hAnsi="Open Sans" w:cs="Open Sans"/>
          <w:sz w:val="20"/>
          <w:szCs w:val="20"/>
          <w:lang w:val="en-US"/>
        </w:rPr>
        <w:pict>
          <v:shape id="_x0000_i1025" type="#_x0000_t75" style="width:338.25pt;height:183.75pt;mso-left-percent:-10001;mso-top-percent:-10001;mso-position-horizontal:absolute;mso-position-horizontal-relative:char;mso-position-vertical:absolute;mso-position-vertical-relative:line;mso-left-percent:-10001;mso-top-percent:-10001">
            <v:imagedata r:id="rId9" o:title=""/>
          </v:shape>
        </w:pict>
      </w:r>
    </w:p>
    <w:p w:rsidR="00F57F9D" w:rsidRPr="00F57F9D" w:rsidRDefault="00F57F9D" w:rsidP="00A170B5">
      <w:pPr>
        <w:rPr>
          <w:rFonts w:ascii="Open Sans" w:hAnsi="Open Sans" w:cs="Open Sans"/>
          <w:sz w:val="20"/>
          <w:szCs w:val="20"/>
          <w:lang w:val="en-GB"/>
        </w:rPr>
      </w:pPr>
    </w:p>
    <w:p w:rsidR="00DC63E7" w:rsidRPr="00507E27" w:rsidRDefault="00675829" w:rsidP="00AC2FB7">
      <w:pPr>
        <w:pStyle w:val="Ttulo1"/>
        <w:rPr>
          <w:rFonts w:ascii="Open Sans" w:hAnsi="Open Sans" w:cs="Open Sans"/>
          <w:lang w:val="en-US"/>
        </w:rPr>
      </w:pPr>
      <w:r w:rsidRPr="00507E27">
        <w:rPr>
          <w:rFonts w:ascii="Open Sans" w:hAnsi="Open Sans" w:cs="Open Sans"/>
          <w:lang w:val="en-US"/>
        </w:rPr>
        <w:t>State of Art.</w:t>
      </w:r>
      <w:r w:rsidR="00256756" w:rsidRPr="00507E27">
        <w:rPr>
          <w:rFonts w:ascii="Open Sans" w:hAnsi="Open Sans" w:cs="Open Sans"/>
          <w:lang w:val="en-US"/>
        </w:rPr>
        <w:t xml:space="preserve"> </w:t>
      </w:r>
      <w:r w:rsidR="00827950" w:rsidRPr="00507E27">
        <w:rPr>
          <w:rFonts w:ascii="Open Sans" w:hAnsi="Open Sans" w:cs="Open Sans"/>
          <w:lang w:val="en-US"/>
        </w:rPr>
        <w:t>Regional contextualization.</w:t>
      </w:r>
    </w:p>
    <w:p w:rsidR="00A170B5" w:rsidRPr="00C8414E" w:rsidRDefault="00DC63E7" w:rsidP="00A170B5">
      <w:pPr>
        <w:pStyle w:val="Ttulo2"/>
        <w:rPr>
          <w:rFonts w:ascii="Open Sans" w:hAnsi="Open Sans" w:cs="Open Sans"/>
          <w:sz w:val="20"/>
          <w:szCs w:val="20"/>
          <w:lang w:val="en-US"/>
        </w:rPr>
      </w:pPr>
      <w:r w:rsidRPr="00C8414E">
        <w:rPr>
          <w:rFonts w:ascii="Open Sans" w:hAnsi="Open Sans" w:cs="Open Sans"/>
          <w:sz w:val="20"/>
          <w:szCs w:val="20"/>
          <w:lang w:val="en-US"/>
        </w:rPr>
        <w:t xml:space="preserve">Objective: </w:t>
      </w:r>
    </w:p>
    <w:p w:rsidR="001B20BF" w:rsidRPr="00C8414E" w:rsidRDefault="00A170B5" w:rsidP="00A170B5">
      <w:pPr>
        <w:rPr>
          <w:rFonts w:ascii="Open Sans" w:hAnsi="Open Sans" w:cs="Open Sans"/>
          <w:sz w:val="20"/>
          <w:szCs w:val="20"/>
          <w:lang w:val="en-US"/>
        </w:rPr>
      </w:pPr>
      <w:r w:rsidRPr="00C8414E">
        <w:rPr>
          <w:rFonts w:ascii="Open Sans" w:hAnsi="Open Sans" w:cs="Open Sans"/>
          <w:sz w:val="20"/>
          <w:szCs w:val="20"/>
          <w:lang w:val="en-US"/>
        </w:rPr>
        <w:t>T</w:t>
      </w:r>
      <w:r w:rsidR="00900CB4" w:rsidRPr="00C8414E">
        <w:rPr>
          <w:rFonts w:ascii="Open Sans" w:hAnsi="Open Sans" w:cs="Open Sans"/>
          <w:sz w:val="20"/>
          <w:szCs w:val="20"/>
          <w:lang w:val="en-US"/>
        </w:rPr>
        <w:t xml:space="preserve">o </w:t>
      </w:r>
      <w:r w:rsidR="00DC63E7" w:rsidRPr="00C8414E">
        <w:rPr>
          <w:rFonts w:ascii="Open Sans" w:hAnsi="Open Sans" w:cs="Open Sans"/>
          <w:sz w:val="20"/>
          <w:szCs w:val="20"/>
          <w:lang w:val="en-US"/>
        </w:rPr>
        <w:t>d</w:t>
      </w:r>
      <w:r w:rsidR="001B20BF" w:rsidRPr="00C8414E">
        <w:rPr>
          <w:rFonts w:ascii="Open Sans" w:hAnsi="Open Sans" w:cs="Open Sans"/>
          <w:sz w:val="20"/>
          <w:szCs w:val="20"/>
          <w:lang w:val="en-US"/>
        </w:rPr>
        <w:t xml:space="preserve">escribe the </w:t>
      </w:r>
      <w:r w:rsidR="00256756" w:rsidRPr="00C8414E">
        <w:rPr>
          <w:rFonts w:ascii="Open Sans" w:hAnsi="Open Sans" w:cs="Open Sans"/>
          <w:sz w:val="20"/>
          <w:szCs w:val="20"/>
          <w:lang w:val="en-US"/>
        </w:rPr>
        <w:t xml:space="preserve">starting scenario and </w:t>
      </w:r>
      <w:r w:rsidR="000B586C" w:rsidRPr="00C8414E">
        <w:rPr>
          <w:rFonts w:ascii="Open Sans" w:hAnsi="Open Sans" w:cs="Open Sans"/>
          <w:sz w:val="20"/>
          <w:szCs w:val="20"/>
          <w:lang w:val="en-US"/>
        </w:rPr>
        <w:t xml:space="preserve">the </w:t>
      </w:r>
      <w:r w:rsidR="00256756" w:rsidRPr="00C8414E">
        <w:rPr>
          <w:rFonts w:ascii="Open Sans" w:hAnsi="Open Sans" w:cs="Open Sans"/>
          <w:sz w:val="20"/>
          <w:szCs w:val="20"/>
          <w:lang w:val="en-US"/>
        </w:rPr>
        <w:t xml:space="preserve">scope of </w:t>
      </w:r>
      <w:r w:rsidR="00D67A0C" w:rsidRPr="00C8414E">
        <w:rPr>
          <w:rFonts w:ascii="Open Sans" w:hAnsi="Open Sans" w:cs="Open Sans"/>
          <w:sz w:val="20"/>
          <w:szCs w:val="20"/>
          <w:lang w:val="en-US"/>
        </w:rPr>
        <w:t>energy rehabilitation in buildings</w:t>
      </w:r>
      <w:r w:rsidR="00256756" w:rsidRPr="00C8414E">
        <w:rPr>
          <w:rFonts w:ascii="Open Sans" w:hAnsi="Open Sans" w:cs="Open Sans"/>
          <w:sz w:val="20"/>
          <w:szCs w:val="20"/>
          <w:lang w:val="en-US"/>
        </w:rPr>
        <w:t xml:space="preserve"> in your </w:t>
      </w:r>
      <w:r w:rsidR="000B586C" w:rsidRPr="00C8414E">
        <w:rPr>
          <w:rFonts w:ascii="Open Sans" w:hAnsi="Open Sans" w:cs="Open Sans"/>
          <w:sz w:val="20"/>
          <w:szCs w:val="20"/>
          <w:lang w:val="en-US"/>
        </w:rPr>
        <w:t>region</w:t>
      </w:r>
      <w:r w:rsidR="00DC63E7" w:rsidRPr="00C8414E">
        <w:rPr>
          <w:rFonts w:ascii="Open Sans" w:hAnsi="Open Sans" w:cs="Open Sans"/>
          <w:sz w:val="20"/>
          <w:szCs w:val="20"/>
          <w:lang w:val="en-US"/>
        </w:rPr>
        <w:t>, focusing on regional needs</w:t>
      </w:r>
      <w:r w:rsidR="000B586C" w:rsidRPr="00C8414E">
        <w:rPr>
          <w:rFonts w:ascii="Open Sans" w:hAnsi="Open Sans" w:cs="Open Sans"/>
          <w:sz w:val="20"/>
          <w:szCs w:val="20"/>
          <w:lang w:val="en-US"/>
        </w:rPr>
        <w:t>:</w:t>
      </w:r>
      <w:r w:rsidR="001B20BF" w:rsidRPr="00C8414E">
        <w:rPr>
          <w:rFonts w:ascii="Open Sans" w:hAnsi="Open Sans" w:cs="Open Sans"/>
          <w:sz w:val="20"/>
          <w:szCs w:val="20"/>
          <w:lang w:val="en-US"/>
        </w:rPr>
        <w:t xml:space="preserve"> </w:t>
      </w:r>
    </w:p>
    <w:p w:rsidR="00D357AB" w:rsidRPr="00C8414E" w:rsidRDefault="00256756"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What is the region or</w:t>
      </w:r>
      <w:r w:rsidR="002170F1" w:rsidRPr="00C8414E">
        <w:rPr>
          <w:rFonts w:ascii="Open Sans" w:hAnsi="Open Sans" w:cs="Open Sans"/>
          <w:sz w:val="20"/>
          <w:szCs w:val="20"/>
          <w:lang w:val="en-US"/>
        </w:rPr>
        <w:t xml:space="preserve"> specific territory to be analyz</w:t>
      </w:r>
      <w:r w:rsidRPr="00C8414E">
        <w:rPr>
          <w:rFonts w:ascii="Open Sans" w:hAnsi="Open Sans" w:cs="Open Sans"/>
          <w:sz w:val="20"/>
          <w:szCs w:val="20"/>
          <w:lang w:val="en-US"/>
        </w:rPr>
        <w:t>ed</w:t>
      </w:r>
      <w:r w:rsidR="000B586C" w:rsidRPr="00C8414E">
        <w:rPr>
          <w:rFonts w:ascii="Open Sans" w:hAnsi="Open Sans" w:cs="Open Sans"/>
          <w:sz w:val="20"/>
          <w:szCs w:val="20"/>
          <w:lang w:val="en-US"/>
        </w:rPr>
        <w:t>?</w:t>
      </w:r>
      <w:r w:rsidR="00D67A0C" w:rsidRPr="00C8414E">
        <w:rPr>
          <w:rFonts w:ascii="Open Sans" w:hAnsi="Open Sans" w:cs="Open Sans"/>
          <w:sz w:val="20"/>
          <w:szCs w:val="20"/>
          <w:lang w:val="en-US"/>
        </w:rPr>
        <w:t xml:space="preserve"> </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Pay attention on your “territorial context”</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How is buildings energy rehabilitation connected to the RIS3</w:t>
      </w:r>
      <w:r w:rsidR="002170F1" w:rsidRPr="00C8414E">
        <w:rPr>
          <w:rFonts w:ascii="Open Sans" w:hAnsi="Open Sans" w:cs="Open Sans"/>
          <w:sz w:val="20"/>
          <w:szCs w:val="20"/>
          <w:lang w:val="en-US"/>
        </w:rPr>
        <w:t xml:space="preserve"> (Smart Specialization Strategy)</w:t>
      </w:r>
      <w:r w:rsidRPr="00C8414E">
        <w:rPr>
          <w:rFonts w:ascii="Open Sans" w:hAnsi="Open Sans" w:cs="Open Sans"/>
          <w:sz w:val="20"/>
          <w:szCs w:val="20"/>
          <w:lang w:val="en-US"/>
        </w:rPr>
        <w:t xml:space="preserve"> in your region?</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How is the current national and regional planning affecting your region, as well as –if available- future planning</w:t>
      </w:r>
      <w:r w:rsidR="00F46C2B" w:rsidRPr="00C8414E">
        <w:rPr>
          <w:rFonts w:ascii="Open Sans" w:hAnsi="Open Sans" w:cs="Open Sans"/>
          <w:sz w:val="20"/>
          <w:szCs w:val="20"/>
          <w:lang w:val="en-US"/>
        </w:rPr>
        <w:t xml:space="preserve"> and expected policies</w:t>
      </w:r>
      <w:r w:rsidRPr="00C8414E">
        <w:rPr>
          <w:rFonts w:ascii="Open Sans" w:hAnsi="Open Sans" w:cs="Open Sans"/>
          <w:sz w:val="20"/>
          <w:szCs w:val="20"/>
          <w:lang w:val="en-US"/>
        </w:rPr>
        <w:t xml:space="preserve"> 2014-2020 in the region?</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Main energy</w:t>
      </w:r>
      <w:r w:rsidR="00F46C2B" w:rsidRPr="00C8414E">
        <w:rPr>
          <w:rFonts w:ascii="Open Sans" w:hAnsi="Open Sans" w:cs="Open Sans"/>
          <w:sz w:val="20"/>
          <w:szCs w:val="20"/>
          <w:lang w:val="en-US"/>
        </w:rPr>
        <w:t>/buildings</w:t>
      </w:r>
      <w:r w:rsidRPr="00C8414E">
        <w:rPr>
          <w:rFonts w:ascii="Open Sans" w:hAnsi="Open Sans" w:cs="Open Sans"/>
          <w:sz w:val="20"/>
          <w:szCs w:val="20"/>
          <w:lang w:val="en-US"/>
        </w:rPr>
        <w:t xml:space="preserve"> legislation (including national laws) affecting your region.</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Main financial and fiscal support at national and regional level</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Brief description of your regional market of Construction and Buildings</w:t>
      </w:r>
    </w:p>
    <w:p w:rsidR="002170F1" w:rsidRPr="00C8414E" w:rsidRDefault="00F46C2B" w:rsidP="00F46C2B">
      <w:pPr>
        <w:numPr>
          <w:ilvl w:val="0"/>
          <w:numId w:val="19"/>
        </w:numPr>
        <w:rPr>
          <w:rFonts w:ascii="Open Sans" w:hAnsi="Open Sans" w:cs="Open Sans"/>
          <w:sz w:val="20"/>
          <w:szCs w:val="20"/>
          <w:lang w:val="en-US"/>
        </w:rPr>
      </w:pPr>
      <w:r w:rsidRPr="00C8414E">
        <w:rPr>
          <w:rFonts w:ascii="Open Sans" w:hAnsi="Open Sans" w:cs="Open Sans"/>
          <w:sz w:val="20"/>
          <w:szCs w:val="20"/>
          <w:lang w:val="en-US"/>
        </w:rPr>
        <w:t>Main related clusters, associations, technological centers, innovation nodes.</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Brief description of the professional status of your regional market</w:t>
      </w:r>
    </w:p>
    <w:p w:rsidR="000B586C" w:rsidRPr="00C8414E" w:rsidRDefault="00DF7992" w:rsidP="00A170B5">
      <w:pPr>
        <w:pStyle w:val="Ttulo2"/>
        <w:rPr>
          <w:rFonts w:ascii="Open Sans" w:hAnsi="Open Sans" w:cs="Open Sans"/>
          <w:sz w:val="20"/>
          <w:szCs w:val="20"/>
          <w:lang w:val="en-US"/>
        </w:rPr>
      </w:pPr>
      <w:r>
        <w:rPr>
          <w:rFonts w:ascii="Open Sans" w:hAnsi="Open Sans" w:cs="Open Sans"/>
          <w:noProof/>
          <w:sz w:val="20"/>
          <w:szCs w:val="20"/>
        </w:rPr>
        <w:lastRenderedPageBreak/>
        <w:pict>
          <v:shape id="_x0000_s1054" type="#_x0000_t75" style="position:absolute;left:0;text-align:left;margin-left:310.75pt;margin-top:24.45pt;width:144.75pt;height:129.75pt;z-index:251657728">
            <v:imagedata r:id="rId10" o:title=""/>
            <w10:wrap type="square"/>
          </v:shape>
        </w:pict>
      </w:r>
      <w:r w:rsidR="006C7676" w:rsidRPr="00C8414E">
        <w:rPr>
          <w:rFonts w:ascii="Open Sans" w:hAnsi="Open Sans" w:cs="Open Sans"/>
          <w:sz w:val="20"/>
          <w:szCs w:val="20"/>
          <w:lang w:val="en-US"/>
        </w:rPr>
        <w:t xml:space="preserve">Recommendation: </w:t>
      </w:r>
    </w:p>
    <w:p w:rsidR="000B586C" w:rsidRPr="00C8414E" w:rsidRDefault="000B586C" w:rsidP="00A170B5">
      <w:pPr>
        <w:numPr>
          <w:ilvl w:val="0"/>
          <w:numId w:val="19"/>
        </w:numPr>
        <w:rPr>
          <w:rFonts w:ascii="Open Sans" w:hAnsi="Open Sans" w:cs="Open Sans"/>
          <w:sz w:val="20"/>
          <w:szCs w:val="20"/>
          <w:lang w:val="en-US"/>
        </w:rPr>
      </w:pPr>
      <w:r w:rsidRPr="00C8414E">
        <w:rPr>
          <w:rFonts w:ascii="Open Sans" w:hAnsi="Open Sans" w:cs="Open Sans"/>
          <w:b/>
          <w:sz w:val="20"/>
          <w:szCs w:val="20"/>
          <w:lang w:val="en-US"/>
        </w:rPr>
        <w:t>Start outlining your best practices</w:t>
      </w:r>
      <w:r w:rsidRPr="00C8414E">
        <w:rPr>
          <w:rFonts w:ascii="Open Sans" w:hAnsi="Open Sans" w:cs="Open Sans"/>
          <w:sz w:val="20"/>
          <w:szCs w:val="20"/>
          <w:lang w:val="en-US"/>
        </w:rPr>
        <w:t xml:space="preserve"> at this stage (event though you are at very beginning of the process). </w:t>
      </w:r>
    </w:p>
    <w:p w:rsidR="00D67A0C" w:rsidRPr="00C8414E" w:rsidRDefault="00D67A0C"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 xml:space="preserve">Try </w:t>
      </w:r>
      <w:r w:rsidR="00F46C2B" w:rsidRPr="00C8414E">
        <w:rPr>
          <w:rFonts w:ascii="Open Sans" w:hAnsi="Open Sans" w:cs="Open Sans"/>
          <w:sz w:val="20"/>
          <w:szCs w:val="20"/>
          <w:lang w:val="en-US"/>
        </w:rPr>
        <w:t>to characteriz</w:t>
      </w:r>
      <w:r w:rsidRPr="00C8414E">
        <w:rPr>
          <w:rFonts w:ascii="Open Sans" w:hAnsi="Open Sans" w:cs="Open Sans"/>
          <w:sz w:val="20"/>
          <w:szCs w:val="20"/>
          <w:lang w:val="en-US"/>
        </w:rPr>
        <w:t xml:space="preserve">e the sector at regional level both from the </w:t>
      </w:r>
      <w:r w:rsidRPr="00C8414E">
        <w:rPr>
          <w:rFonts w:ascii="Open Sans" w:hAnsi="Open Sans" w:cs="Open Sans"/>
          <w:b/>
          <w:sz w:val="20"/>
          <w:szCs w:val="20"/>
          <w:lang w:val="en-US"/>
        </w:rPr>
        <w:t>DEMAND and the SUPPLY</w:t>
      </w:r>
      <w:r w:rsidRPr="00C8414E">
        <w:rPr>
          <w:rFonts w:ascii="Open Sans" w:hAnsi="Open Sans" w:cs="Open Sans"/>
          <w:sz w:val="20"/>
          <w:szCs w:val="20"/>
          <w:lang w:val="en-US"/>
        </w:rPr>
        <w:t xml:space="preserve"> side</w:t>
      </w:r>
      <w:r w:rsidRPr="00C8414E">
        <w:rPr>
          <w:rFonts w:ascii="Open Sans" w:hAnsi="Open Sans" w:cs="Open Sans"/>
          <w:sz w:val="20"/>
          <w:szCs w:val="20"/>
          <w:vertAlign w:val="superscript"/>
        </w:rPr>
        <w:footnoteReference w:id="1"/>
      </w:r>
      <w:r w:rsidRPr="00C8414E">
        <w:rPr>
          <w:rFonts w:ascii="Open Sans" w:hAnsi="Open Sans" w:cs="Open Sans"/>
          <w:sz w:val="20"/>
          <w:szCs w:val="20"/>
          <w:lang w:val="en-US"/>
        </w:rPr>
        <w:t>.</w:t>
      </w:r>
    </w:p>
    <w:p w:rsidR="006C7676" w:rsidRPr="00C8414E" w:rsidRDefault="00DC63E7" w:rsidP="00A170B5">
      <w:pPr>
        <w:numPr>
          <w:ilvl w:val="0"/>
          <w:numId w:val="19"/>
        </w:numPr>
        <w:rPr>
          <w:rFonts w:ascii="Open Sans" w:hAnsi="Open Sans" w:cs="Open Sans"/>
          <w:sz w:val="20"/>
          <w:szCs w:val="20"/>
          <w:lang w:val="en-US"/>
        </w:rPr>
      </w:pPr>
      <w:r w:rsidRPr="00C8414E">
        <w:rPr>
          <w:rFonts w:ascii="Open Sans" w:hAnsi="Open Sans" w:cs="Open Sans"/>
          <w:sz w:val="20"/>
          <w:szCs w:val="20"/>
          <w:lang w:val="en-US"/>
        </w:rPr>
        <w:t xml:space="preserve">Try to </w:t>
      </w:r>
      <w:r w:rsidR="00780325" w:rsidRPr="00C8414E">
        <w:rPr>
          <w:rFonts w:ascii="Open Sans" w:hAnsi="Open Sans" w:cs="Open Sans"/>
          <w:b/>
          <w:sz w:val="20"/>
          <w:szCs w:val="20"/>
          <w:lang w:val="en-US"/>
        </w:rPr>
        <w:t>keep record of</w:t>
      </w:r>
      <w:r w:rsidR="000B586C" w:rsidRPr="00C8414E">
        <w:rPr>
          <w:rFonts w:ascii="Open Sans" w:hAnsi="Open Sans" w:cs="Open Sans"/>
          <w:b/>
          <w:sz w:val="20"/>
          <w:szCs w:val="20"/>
          <w:lang w:val="en-US"/>
        </w:rPr>
        <w:t xml:space="preserve"> </w:t>
      </w:r>
      <w:r w:rsidRPr="00C8414E">
        <w:rPr>
          <w:rFonts w:ascii="Open Sans" w:hAnsi="Open Sans" w:cs="Open Sans"/>
          <w:b/>
          <w:sz w:val="20"/>
          <w:szCs w:val="20"/>
          <w:lang w:val="en-US"/>
        </w:rPr>
        <w:t xml:space="preserve">your </w:t>
      </w:r>
      <w:r w:rsidR="006C7676" w:rsidRPr="00C8414E">
        <w:rPr>
          <w:rFonts w:ascii="Open Sans" w:hAnsi="Open Sans" w:cs="Open Sans"/>
          <w:b/>
          <w:sz w:val="20"/>
          <w:szCs w:val="20"/>
          <w:lang w:val="en-US"/>
        </w:rPr>
        <w:t>sources of information</w:t>
      </w:r>
      <w:r w:rsidRPr="00C8414E">
        <w:rPr>
          <w:rFonts w:ascii="Open Sans" w:hAnsi="Open Sans" w:cs="Open Sans"/>
          <w:b/>
          <w:sz w:val="20"/>
          <w:szCs w:val="20"/>
          <w:lang w:val="en-US"/>
        </w:rPr>
        <w:t xml:space="preserve"> or data</w:t>
      </w:r>
      <w:r w:rsidR="006C7676" w:rsidRPr="00C8414E">
        <w:rPr>
          <w:rFonts w:ascii="Open Sans" w:hAnsi="Open Sans" w:cs="Open Sans"/>
          <w:b/>
          <w:sz w:val="20"/>
          <w:szCs w:val="20"/>
          <w:lang w:val="en-US"/>
        </w:rPr>
        <w:t xml:space="preserve"> </w:t>
      </w:r>
      <w:r w:rsidRPr="00C8414E">
        <w:rPr>
          <w:rFonts w:ascii="Open Sans" w:hAnsi="Open Sans" w:cs="Open Sans"/>
          <w:b/>
          <w:sz w:val="20"/>
          <w:szCs w:val="20"/>
          <w:lang w:val="en-US"/>
        </w:rPr>
        <w:t>used</w:t>
      </w:r>
      <w:r w:rsidRPr="00C8414E">
        <w:rPr>
          <w:rFonts w:ascii="Open Sans" w:hAnsi="Open Sans" w:cs="Open Sans"/>
          <w:sz w:val="20"/>
          <w:szCs w:val="20"/>
          <w:lang w:val="en-US"/>
        </w:rPr>
        <w:t xml:space="preserve"> for this section</w:t>
      </w:r>
      <w:r w:rsidR="006C7676" w:rsidRPr="00C8414E">
        <w:rPr>
          <w:rFonts w:ascii="Open Sans" w:hAnsi="Open Sans" w:cs="Open Sans"/>
          <w:sz w:val="20"/>
          <w:szCs w:val="20"/>
          <w:lang w:val="en-US"/>
        </w:rPr>
        <w:t xml:space="preserve"> (reports, statistics, websites, etc.).</w:t>
      </w:r>
      <w:r w:rsidR="00205445" w:rsidRPr="00C8414E">
        <w:rPr>
          <w:rFonts w:ascii="Open Sans" w:hAnsi="Open Sans" w:cs="Open Sans"/>
          <w:sz w:val="20"/>
          <w:szCs w:val="20"/>
          <w:lang w:val="en-US"/>
        </w:rPr>
        <w:t xml:space="preserve"> They will have to be </w:t>
      </w:r>
      <w:r w:rsidR="00E3082B" w:rsidRPr="00C8414E">
        <w:rPr>
          <w:rFonts w:ascii="Open Sans" w:hAnsi="Open Sans" w:cs="Open Sans"/>
          <w:sz w:val="20"/>
          <w:szCs w:val="20"/>
          <w:lang w:val="en-US"/>
        </w:rPr>
        <w:t>mentioned</w:t>
      </w:r>
      <w:r w:rsidR="00205445" w:rsidRPr="00C8414E">
        <w:rPr>
          <w:rFonts w:ascii="Open Sans" w:hAnsi="Open Sans" w:cs="Open Sans"/>
          <w:sz w:val="20"/>
          <w:szCs w:val="20"/>
          <w:lang w:val="en-US"/>
        </w:rPr>
        <w:t xml:space="preserve"> in your deliverable.</w:t>
      </w:r>
    </w:p>
    <w:p w:rsidR="00675829" w:rsidRPr="00507E27" w:rsidRDefault="00675829" w:rsidP="00DC63E7">
      <w:pPr>
        <w:rPr>
          <w:rFonts w:ascii="Open Sans" w:hAnsi="Open Sans" w:cs="Open Sans"/>
          <w:sz w:val="21"/>
          <w:szCs w:val="21"/>
          <w:lang w:val="en-US"/>
        </w:rPr>
      </w:pPr>
    </w:p>
    <w:p w:rsidR="006C7676" w:rsidRPr="00507E27" w:rsidRDefault="006C7676" w:rsidP="00F57F9D">
      <w:pPr>
        <w:pStyle w:val="Ttulo1"/>
        <w:rPr>
          <w:rFonts w:ascii="Open Sans" w:hAnsi="Open Sans" w:cs="Open Sans"/>
          <w:lang w:val="en-US"/>
        </w:rPr>
      </w:pPr>
      <w:r w:rsidRPr="00507E27">
        <w:rPr>
          <w:rFonts w:ascii="Open Sans" w:hAnsi="Open Sans" w:cs="Open Sans"/>
          <w:lang w:val="en-US"/>
        </w:rPr>
        <w:t xml:space="preserve">SWOT </w:t>
      </w:r>
      <w:r w:rsidR="00E24EC4" w:rsidRPr="00507E27">
        <w:rPr>
          <w:rFonts w:ascii="Open Sans" w:hAnsi="Open Sans" w:cs="Open Sans"/>
          <w:lang w:val="en-US"/>
        </w:rPr>
        <w:t>Analysis</w:t>
      </w:r>
    </w:p>
    <w:p w:rsidR="00D67B27" w:rsidRPr="00C8414E" w:rsidRDefault="00DB7234" w:rsidP="00D67B27">
      <w:pPr>
        <w:pStyle w:val="Ttulo2"/>
        <w:rPr>
          <w:rFonts w:ascii="Open Sans" w:hAnsi="Open Sans" w:cs="Open Sans"/>
          <w:sz w:val="20"/>
          <w:szCs w:val="20"/>
        </w:rPr>
      </w:pPr>
      <w:r w:rsidRPr="00C8414E">
        <w:rPr>
          <w:rFonts w:ascii="Open Sans" w:hAnsi="Open Sans" w:cs="Open Sans"/>
          <w:sz w:val="20"/>
          <w:szCs w:val="20"/>
        </w:rPr>
        <w:t xml:space="preserve">Objective: </w:t>
      </w:r>
    </w:p>
    <w:p w:rsidR="00DB7234" w:rsidRPr="00C8414E" w:rsidRDefault="00BA5BCE" w:rsidP="00DB7234">
      <w:pPr>
        <w:rPr>
          <w:rFonts w:ascii="Open Sans" w:hAnsi="Open Sans" w:cs="Open Sans"/>
          <w:sz w:val="20"/>
          <w:szCs w:val="20"/>
          <w:lang w:val="en-US"/>
        </w:rPr>
      </w:pPr>
      <w:r w:rsidRPr="00C8414E">
        <w:rPr>
          <w:rFonts w:ascii="Open Sans" w:hAnsi="Open Sans" w:cs="Open Sans"/>
          <w:sz w:val="20"/>
          <w:szCs w:val="20"/>
          <w:lang w:val="en-US"/>
        </w:rPr>
        <w:t>To analyz</w:t>
      </w:r>
      <w:r w:rsidR="00D52AE1" w:rsidRPr="00C8414E">
        <w:rPr>
          <w:rFonts w:ascii="Open Sans" w:hAnsi="Open Sans" w:cs="Open Sans"/>
          <w:sz w:val="20"/>
          <w:szCs w:val="20"/>
          <w:lang w:val="en-US"/>
        </w:rPr>
        <w:t>e regional strengths, weaknesses, opportunities and threats to</w:t>
      </w:r>
      <w:r w:rsidR="00DB7234" w:rsidRPr="00C8414E">
        <w:rPr>
          <w:rFonts w:ascii="Open Sans" w:hAnsi="Open Sans" w:cs="Open Sans"/>
          <w:sz w:val="20"/>
          <w:szCs w:val="20"/>
          <w:lang w:val="en-US"/>
        </w:rPr>
        <w:t xml:space="preserve"> determine</w:t>
      </w:r>
      <w:r w:rsidR="00D52AE1" w:rsidRPr="00C8414E">
        <w:rPr>
          <w:rFonts w:ascii="Open Sans" w:hAnsi="Open Sans" w:cs="Open Sans"/>
          <w:sz w:val="20"/>
          <w:szCs w:val="20"/>
          <w:lang w:val="en-US"/>
        </w:rPr>
        <w:t xml:space="preserve"> where the region</w:t>
      </w:r>
      <w:r w:rsidR="00DB7234" w:rsidRPr="00C8414E">
        <w:rPr>
          <w:rFonts w:ascii="Open Sans" w:hAnsi="Open Sans" w:cs="Open Sans"/>
          <w:sz w:val="20"/>
          <w:szCs w:val="20"/>
          <w:lang w:val="en-US"/>
        </w:rPr>
        <w:t xml:space="preserve"> stands on </w:t>
      </w:r>
      <w:r w:rsidR="00D52AE1" w:rsidRPr="00C8414E">
        <w:rPr>
          <w:rFonts w:ascii="Open Sans" w:hAnsi="Open Sans" w:cs="Open Sans"/>
          <w:sz w:val="20"/>
          <w:szCs w:val="20"/>
          <w:lang w:val="en-US"/>
        </w:rPr>
        <w:t xml:space="preserve">these </w:t>
      </w:r>
      <w:r w:rsidR="00DB7234" w:rsidRPr="00C8414E">
        <w:rPr>
          <w:rFonts w:ascii="Open Sans" w:hAnsi="Open Sans" w:cs="Open Sans"/>
          <w:sz w:val="20"/>
          <w:szCs w:val="20"/>
          <w:lang w:val="en-US"/>
        </w:rPr>
        <w:t>four key strategic areas to better determine what changes to make</w:t>
      </w:r>
      <w:r w:rsidR="00D52AE1" w:rsidRPr="00C8414E">
        <w:rPr>
          <w:rFonts w:ascii="Open Sans" w:hAnsi="Open Sans" w:cs="Open Sans"/>
          <w:sz w:val="20"/>
          <w:szCs w:val="20"/>
          <w:lang w:val="en-US"/>
        </w:rPr>
        <w:t xml:space="preserve"> (when needed)</w:t>
      </w:r>
      <w:r w:rsidR="00DB7234" w:rsidRPr="00C8414E">
        <w:rPr>
          <w:rFonts w:ascii="Open Sans" w:hAnsi="Open Sans" w:cs="Open Sans"/>
          <w:sz w:val="20"/>
          <w:szCs w:val="20"/>
          <w:lang w:val="en-US"/>
        </w:rPr>
        <w:t>.</w:t>
      </w:r>
    </w:p>
    <w:p w:rsidR="00D67B27" w:rsidRPr="00C8414E" w:rsidRDefault="00D67B27" w:rsidP="00DB7234">
      <w:pPr>
        <w:rPr>
          <w:rFonts w:ascii="Open Sans" w:hAnsi="Open Sans" w:cs="Open Sans"/>
          <w:sz w:val="20"/>
          <w:szCs w:val="20"/>
          <w:lang w:val="en-US"/>
        </w:rPr>
      </w:pPr>
    </w:p>
    <w:p w:rsidR="00D67B27" w:rsidRPr="00C8414E" w:rsidRDefault="00D67B27" w:rsidP="00D67B27">
      <w:pPr>
        <w:numPr>
          <w:ilvl w:val="0"/>
          <w:numId w:val="21"/>
        </w:numPr>
        <w:rPr>
          <w:rFonts w:ascii="Open Sans" w:hAnsi="Open Sans" w:cs="Open Sans"/>
          <w:sz w:val="20"/>
          <w:szCs w:val="20"/>
          <w:lang w:val="en-US"/>
        </w:rPr>
      </w:pPr>
      <w:r w:rsidRPr="00C8414E">
        <w:rPr>
          <w:rFonts w:ascii="Open Sans" w:hAnsi="Open Sans" w:cs="Open Sans"/>
          <w:b/>
          <w:sz w:val="20"/>
          <w:szCs w:val="20"/>
          <w:lang w:val="en-US"/>
        </w:rPr>
        <w:t>Internal perspective</w:t>
      </w:r>
      <w:r w:rsidRPr="00C8414E">
        <w:rPr>
          <w:rFonts w:ascii="Open Sans" w:hAnsi="Open Sans" w:cs="Open Sans"/>
          <w:sz w:val="20"/>
          <w:szCs w:val="20"/>
          <w:lang w:val="en-US"/>
        </w:rPr>
        <w:t xml:space="preserve">: regional </w:t>
      </w:r>
      <w:r w:rsidRPr="00C8414E">
        <w:rPr>
          <w:rFonts w:ascii="Open Sans" w:hAnsi="Open Sans" w:cs="Open Sans"/>
          <w:b/>
          <w:sz w:val="20"/>
          <w:szCs w:val="20"/>
          <w:u w:val="single"/>
          <w:lang w:val="en-US"/>
        </w:rPr>
        <w:t>strengths and weaknesses</w:t>
      </w:r>
      <w:r w:rsidR="00BA5BCE" w:rsidRPr="00C8414E">
        <w:rPr>
          <w:rFonts w:ascii="Open Sans" w:hAnsi="Open Sans" w:cs="Open Sans"/>
          <w:b/>
          <w:sz w:val="20"/>
          <w:szCs w:val="20"/>
          <w:u w:val="single"/>
          <w:lang w:val="en-US"/>
        </w:rPr>
        <w:t xml:space="preserve"> </w:t>
      </w:r>
      <w:r w:rsidR="00BA5BCE" w:rsidRPr="00C8414E">
        <w:rPr>
          <w:rFonts w:ascii="Open Sans" w:hAnsi="Open Sans" w:cs="Open Sans"/>
          <w:sz w:val="20"/>
          <w:szCs w:val="20"/>
          <w:lang w:val="en-US"/>
        </w:rPr>
        <w:t>o</w:t>
      </w:r>
      <w:r w:rsidRPr="00C8414E">
        <w:rPr>
          <w:rFonts w:ascii="Open Sans" w:hAnsi="Open Sans" w:cs="Open Sans"/>
          <w:sz w:val="20"/>
          <w:szCs w:val="20"/>
          <w:lang w:val="en-US"/>
        </w:rPr>
        <w:t xml:space="preserve">n the basis of the previous analysis results. </w:t>
      </w:r>
    </w:p>
    <w:p w:rsidR="00D67B27" w:rsidRPr="00C8414E" w:rsidRDefault="00D67B27" w:rsidP="00D67B27">
      <w:pPr>
        <w:numPr>
          <w:ilvl w:val="1"/>
          <w:numId w:val="23"/>
        </w:numPr>
        <w:shd w:val="clear" w:color="auto" w:fill="FFFFFF"/>
        <w:spacing w:before="0" w:after="0" w:line="336" w:lineRule="atLeast"/>
        <w:jc w:val="left"/>
        <w:rPr>
          <w:rFonts w:ascii="Open Sans" w:hAnsi="Open Sans" w:cs="Open Sans"/>
          <w:sz w:val="20"/>
          <w:szCs w:val="20"/>
          <w:lang w:val="en-US"/>
        </w:rPr>
      </w:pPr>
      <w:r w:rsidRPr="00C8414E">
        <w:rPr>
          <w:rFonts w:ascii="Open Sans" w:hAnsi="Open Sans" w:cs="Open Sans"/>
          <w:sz w:val="20"/>
          <w:szCs w:val="20"/>
          <w:lang w:val="en-US"/>
        </w:rPr>
        <w:t>Strengths: characteristics of the business that give it an advantage over others.</w:t>
      </w:r>
    </w:p>
    <w:p w:rsidR="00D67B27" w:rsidRPr="00C8414E" w:rsidRDefault="00D67B27" w:rsidP="00D67B27">
      <w:pPr>
        <w:numPr>
          <w:ilvl w:val="1"/>
          <w:numId w:val="23"/>
        </w:numPr>
        <w:shd w:val="clear" w:color="auto" w:fill="FFFFFF"/>
        <w:spacing w:before="0" w:after="0" w:line="336" w:lineRule="atLeast"/>
        <w:jc w:val="left"/>
        <w:rPr>
          <w:rFonts w:ascii="Open Sans" w:hAnsi="Open Sans" w:cs="Open Sans"/>
          <w:sz w:val="20"/>
          <w:szCs w:val="20"/>
          <w:lang w:val="en-US"/>
        </w:rPr>
      </w:pPr>
      <w:r w:rsidRPr="00C8414E">
        <w:rPr>
          <w:rFonts w:ascii="Open Sans" w:hAnsi="Open Sans" w:cs="Open Sans"/>
          <w:sz w:val="20"/>
          <w:szCs w:val="20"/>
          <w:lang w:val="en-US"/>
        </w:rPr>
        <w:t>Weaknesses: characteristics that place at a disadvantage relative to others.</w:t>
      </w:r>
    </w:p>
    <w:p w:rsidR="00D67B27" w:rsidRPr="00C8414E" w:rsidRDefault="00D67B27" w:rsidP="00D67B27">
      <w:pPr>
        <w:numPr>
          <w:ilvl w:val="0"/>
          <w:numId w:val="21"/>
        </w:numPr>
        <w:rPr>
          <w:rFonts w:ascii="Open Sans" w:hAnsi="Open Sans" w:cs="Open Sans"/>
          <w:sz w:val="20"/>
          <w:szCs w:val="20"/>
          <w:lang w:val="en-US"/>
        </w:rPr>
      </w:pPr>
      <w:r w:rsidRPr="00C8414E">
        <w:rPr>
          <w:rFonts w:ascii="Open Sans" w:hAnsi="Open Sans" w:cs="Open Sans"/>
          <w:b/>
          <w:sz w:val="20"/>
          <w:szCs w:val="20"/>
          <w:lang w:val="en-US"/>
        </w:rPr>
        <w:t>External perspective:</w:t>
      </w:r>
      <w:r w:rsidRPr="00C8414E">
        <w:rPr>
          <w:rFonts w:ascii="Open Sans" w:hAnsi="Open Sans" w:cs="Open Sans"/>
          <w:sz w:val="20"/>
          <w:szCs w:val="20"/>
          <w:lang w:val="en-US"/>
        </w:rPr>
        <w:t xml:space="preserve"> </w:t>
      </w:r>
      <w:r w:rsidRPr="00C8414E">
        <w:rPr>
          <w:rFonts w:ascii="Open Sans" w:hAnsi="Open Sans" w:cs="Open Sans"/>
          <w:b/>
          <w:sz w:val="20"/>
          <w:szCs w:val="20"/>
          <w:u w:val="single"/>
          <w:lang w:val="en-US"/>
        </w:rPr>
        <w:t>opportunities and threats</w:t>
      </w:r>
      <w:r w:rsidRPr="00C8414E">
        <w:rPr>
          <w:rFonts w:ascii="Open Sans" w:hAnsi="Open Sans" w:cs="Open Sans"/>
          <w:sz w:val="20"/>
          <w:szCs w:val="20"/>
          <w:lang w:val="en-US"/>
        </w:rPr>
        <w:t xml:space="preserve"> at a national and international level, if any. On the basis of the information collected about target markets and trends, regulatory framework, R+D+i context, service suppliers, etc. </w:t>
      </w:r>
    </w:p>
    <w:p w:rsidR="00D67B27" w:rsidRPr="00C8414E" w:rsidRDefault="00D67B27" w:rsidP="00D67B27">
      <w:pPr>
        <w:numPr>
          <w:ilvl w:val="1"/>
          <w:numId w:val="23"/>
        </w:numPr>
        <w:shd w:val="clear" w:color="auto" w:fill="FFFFFF"/>
        <w:spacing w:before="0" w:after="0" w:line="336" w:lineRule="atLeast"/>
        <w:jc w:val="left"/>
        <w:rPr>
          <w:rFonts w:ascii="Open Sans" w:hAnsi="Open Sans" w:cs="Open Sans"/>
          <w:color w:val="252525"/>
          <w:sz w:val="20"/>
          <w:szCs w:val="20"/>
          <w:lang w:val="en-US"/>
        </w:rPr>
      </w:pPr>
      <w:r w:rsidRPr="00C8414E">
        <w:rPr>
          <w:rFonts w:ascii="Open Sans" w:hAnsi="Open Sans" w:cs="Open Sans"/>
          <w:color w:val="252525"/>
          <w:sz w:val="20"/>
          <w:szCs w:val="20"/>
          <w:lang w:val="en-US"/>
        </w:rPr>
        <w:t>Opportunities: elements that could be exploited to its advantage.</w:t>
      </w:r>
    </w:p>
    <w:p w:rsidR="00D67B27" w:rsidRPr="00C8414E" w:rsidRDefault="00D67B27" w:rsidP="00D67B27">
      <w:pPr>
        <w:numPr>
          <w:ilvl w:val="1"/>
          <w:numId w:val="23"/>
        </w:numPr>
        <w:shd w:val="clear" w:color="auto" w:fill="FFFFFF"/>
        <w:spacing w:before="0" w:after="0" w:line="336" w:lineRule="atLeast"/>
        <w:jc w:val="left"/>
        <w:rPr>
          <w:rFonts w:ascii="Open Sans" w:hAnsi="Open Sans" w:cs="Open Sans"/>
          <w:color w:val="252525"/>
          <w:sz w:val="20"/>
          <w:szCs w:val="20"/>
          <w:lang w:val="en-US"/>
        </w:rPr>
      </w:pPr>
      <w:r w:rsidRPr="00C8414E">
        <w:rPr>
          <w:rFonts w:ascii="Open Sans" w:hAnsi="Open Sans" w:cs="Open Sans"/>
          <w:color w:val="252525"/>
          <w:sz w:val="20"/>
          <w:szCs w:val="20"/>
          <w:lang w:val="en-US"/>
        </w:rPr>
        <w:t>Threats: elements in the environment that could cause trouble.</w:t>
      </w:r>
    </w:p>
    <w:p w:rsidR="00D67B27" w:rsidRPr="00507E27" w:rsidRDefault="00D67B27" w:rsidP="00D67B27">
      <w:pPr>
        <w:shd w:val="clear" w:color="auto" w:fill="FFFFFF"/>
        <w:spacing w:before="0" w:after="0" w:line="336" w:lineRule="atLeast"/>
        <w:jc w:val="left"/>
        <w:rPr>
          <w:rFonts w:ascii="Open Sans" w:hAnsi="Open Sans" w:cs="Open Sans"/>
          <w:color w:val="252525"/>
          <w:sz w:val="20"/>
          <w:szCs w:val="20"/>
          <w:lang w:val="en-US"/>
        </w:rPr>
      </w:pPr>
    </w:p>
    <w:tbl>
      <w:tblPr>
        <w:tblW w:w="8966" w:type="dxa"/>
        <w:tblLook w:val="0400"/>
      </w:tblPr>
      <w:tblGrid>
        <w:gridCol w:w="4644"/>
        <w:gridCol w:w="4322"/>
      </w:tblGrid>
      <w:tr w:rsidR="00D67B27" w:rsidRPr="005A55A9" w:rsidTr="00BA5BCE">
        <w:tc>
          <w:tcPr>
            <w:tcW w:w="4644" w:type="dxa"/>
            <w:shd w:val="clear" w:color="auto" w:fill="EAF1DD"/>
            <w:vAlign w:val="center"/>
          </w:tcPr>
          <w:p w:rsidR="002D75F8" w:rsidRDefault="002D75F8" w:rsidP="00EF4B53">
            <w:pPr>
              <w:pStyle w:val="Ttulo3"/>
              <w:spacing w:before="0" w:after="0" w:line="240" w:lineRule="auto"/>
              <w:jc w:val="left"/>
              <w:rPr>
                <w:rFonts w:ascii="Open Sans" w:hAnsi="Open Sans" w:cs="Open Sans"/>
                <w:bCs w:val="0"/>
                <w:color w:val="252525"/>
                <w:sz w:val="24"/>
                <w:lang w:val="en-US"/>
              </w:rPr>
            </w:pPr>
            <w:bookmarkStart w:id="0" w:name="_Toc453934189"/>
            <w:r w:rsidRPr="00507E27">
              <w:rPr>
                <w:rFonts w:ascii="Open Sans" w:hAnsi="Open Sans" w:cs="Open Sans"/>
                <w:bCs w:val="0"/>
                <w:color w:val="252525"/>
                <w:sz w:val="24"/>
                <w:lang w:val="en-US"/>
              </w:rPr>
              <w:lastRenderedPageBreak/>
              <w:t>Strengths</w:t>
            </w:r>
            <w:bookmarkEnd w:id="0"/>
          </w:p>
          <w:p w:rsidR="00F57F9D" w:rsidRPr="00F57F9D" w:rsidRDefault="00F57F9D" w:rsidP="00F57F9D">
            <w:pPr>
              <w:rPr>
                <w:lang w:val="en-US"/>
              </w:rPr>
            </w:pPr>
          </w:p>
          <w:p w:rsidR="002D75F8" w:rsidRPr="00507E27" w:rsidRDefault="002D75F8" w:rsidP="00EF4B53">
            <w:pPr>
              <w:numPr>
                <w:ilvl w:val="0"/>
                <w:numId w:val="24"/>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are your advantages?</w:t>
            </w:r>
          </w:p>
          <w:p w:rsidR="002D75F8" w:rsidRPr="00507E27" w:rsidRDefault="002D75F8" w:rsidP="00EF4B53">
            <w:pPr>
              <w:numPr>
                <w:ilvl w:val="0"/>
                <w:numId w:val="24"/>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do you do well?</w:t>
            </w:r>
          </w:p>
          <w:p w:rsidR="002D75F8" w:rsidRPr="00507E27" w:rsidRDefault="002D75F8" w:rsidP="00EF4B53">
            <w:pPr>
              <w:numPr>
                <w:ilvl w:val="0"/>
                <w:numId w:val="24"/>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relevant resources do you have access to?</w:t>
            </w:r>
          </w:p>
          <w:p w:rsidR="002D75F8" w:rsidRPr="00507E27" w:rsidRDefault="002D75F8" w:rsidP="00EF4B53">
            <w:pPr>
              <w:numPr>
                <w:ilvl w:val="0"/>
                <w:numId w:val="24"/>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do other people see as your strengths?</w:t>
            </w:r>
          </w:p>
          <w:p w:rsidR="00BA5BCE" w:rsidRDefault="00BA5BCE" w:rsidP="00EF4B53">
            <w:pPr>
              <w:pStyle w:val="NormalWeb"/>
              <w:spacing w:before="0" w:beforeAutospacing="0" w:after="0" w:afterAutospacing="0"/>
              <w:rPr>
                <w:rFonts w:ascii="Open Sans" w:hAnsi="Open Sans" w:cs="Open Sans"/>
                <w:color w:val="252525"/>
                <w:sz w:val="20"/>
                <w:szCs w:val="20"/>
                <w:lang w:val="en-US"/>
              </w:rPr>
            </w:pPr>
          </w:p>
          <w:p w:rsidR="002D75F8" w:rsidRDefault="002D75F8" w:rsidP="00EF4B53">
            <w:pPr>
              <w:pStyle w:val="NormalWeb"/>
              <w:spacing w:before="0" w:beforeAutospacing="0" w:after="0" w:afterAutospacing="0"/>
              <w:rPr>
                <w:rFonts w:ascii="Open Sans" w:hAnsi="Open Sans" w:cs="Open Sans"/>
                <w:color w:val="252525"/>
                <w:sz w:val="20"/>
                <w:szCs w:val="20"/>
                <w:lang w:val="en-US"/>
              </w:rPr>
            </w:pPr>
            <w:r w:rsidRPr="00507E27">
              <w:rPr>
                <w:rFonts w:ascii="Open Sans" w:hAnsi="Open Sans" w:cs="Open Sans"/>
                <w:color w:val="252525"/>
                <w:sz w:val="20"/>
                <w:szCs w:val="20"/>
                <w:lang w:val="en-US"/>
              </w:rPr>
              <w:t>Consider this from your own point of view and from the point of view of the</w:t>
            </w:r>
            <w:r w:rsidR="00BA5BCE">
              <w:rPr>
                <w:rFonts w:ascii="Open Sans" w:hAnsi="Open Sans" w:cs="Open Sans"/>
                <w:color w:val="252525"/>
                <w:sz w:val="20"/>
                <w:szCs w:val="20"/>
                <w:lang w:val="en-US"/>
              </w:rPr>
              <w:t xml:space="preserve"> </w:t>
            </w:r>
            <w:r w:rsidRPr="00507E27">
              <w:rPr>
                <w:rFonts w:ascii="Open Sans" w:hAnsi="Open Sans" w:cs="Open Sans"/>
                <w:color w:val="252525"/>
                <w:sz w:val="20"/>
                <w:szCs w:val="20"/>
                <w:lang w:val="en-US"/>
              </w:rPr>
              <w:t>stakeholders. Do not be modest. Be realistic. If you are having any difficulty with this, try writing down a list of your characteristics. Some of these will hopefully be strengths.</w:t>
            </w:r>
          </w:p>
          <w:p w:rsidR="00BA5BCE" w:rsidRPr="00507E27" w:rsidRDefault="00BA5BCE" w:rsidP="00EF4B53">
            <w:pPr>
              <w:pStyle w:val="NormalWeb"/>
              <w:spacing w:before="0" w:beforeAutospacing="0" w:after="0" w:afterAutospacing="0"/>
              <w:rPr>
                <w:rFonts w:ascii="Open Sans" w:hAnsi="Open Sans" w:cs="Open Sans"/>
                <w:color w:val="252525"/>
                <w:sz w:val="20"/>
                <w:szCs w:val="20"/>
                <w:lang w:val="en-US"/>
              </w:rPr>
            </w:pPr>
          </w:p>
        </w:tc>
        <w:tc>
          <w:tcPr>
            <w:tcW w:w="4322" w:type="dxa"/>
            <w:shd w:val="clear" w:color="auto" w:fill="FDE9D9"/>
            <w:vAlign w:val="center"/>
          </w:tcPr>
          <w:p w:rsidR="002D75F8" w:rsidRDefault="002D75F8" w:rsidP="00EF4B53">
            <w:pPr>
              <w:pStyle w:val="Ttulo3"/>
              <w:spacing w:before="0" w:after="0" w:line="240" w:lineRule="auto"/>
              <w:jc w:val="left"/>
              <w:rPr>
                <w:rFonts w:ascii="Open Sans" w:hAnsi="Open Sans" w:cs="Open Sans"/>
                <w:bCs w:val="0"/>
                <w:color w:val="252525"/>
                <w:sz w:val="24"/>
                <w:lang w:val="en-US"/>
              </w:rPr>
            </w:pPr>
            <w:bookmarkStart w:id="1" w:name="_Toc453934190"/>
            <w:r w:rsidRPr="00507E27">
              <w:rPr>
                <w:rFonts w:ascii="Open Sans" w:hAnsi="Open Sans" w:cs="Open Sans"/>
                <w:bCs w:val="0"/>
                <w:color w:val="252525"/>
                <w:sz w:val="24"/>
                <w:lang w:val="en-US"/>
              </w:rPr>
              <w:t>Weaknesses</w:t>
            </w:r>
            <w:bookmarkEnd w:id="1"/>
          </w:p>
          <w:p w:rsidR="00F57F9D" w:rsidRPr="00F57F9D" w:rsidRDefault="00F57F9D" w:rsidP="00F57F9D">
            <w:pPr>
              <w:rPr>
                <w:lang w:val="en-US"/>
              </w:rPr>
            </w:pPr>
          </w:p>
          <w:p w:rsidR="002D75F8" w:rsidRPr="00507E27" w:rsidRDefault="002D75F8" w:rsidP="00EF4B53">
            <w:pPr>
              <w:numPr>
                <w:ilvl w:val="0"/>
                <w:numId w:val="26"/>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could you improve?</w:t>
            </w:r>
          </w:p>
          <w:p w:rsidR="002D75F8" w:rsidRPr="00507E27" w:rsidRDefault="002D75F8" w:rsidP="00EF4B53">
            <w:pPr>
              <w:numPr>
                <w:ilvl w:val="0"/>
                <w:numId w:val="26"/>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do you do badly?</w:t>
            </w:r>
          </w:p>
          <w:p w:rsidR="002D75F8" w:rsidRPr="00507E27" w:rsidRDefault="002D75F8" w:rsidP="00EF4B53">
            <w:pPr>
              <w:numPr>
                <w:ilvl w:val="0"/>
                <w:numId w:val="26"/>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should you avoid?</w:t>
            </w:r>
          </w:p>
          <w:p w:rsidR="00BA5BCE" w:rsidRDefault="00BA5BCE" w:rsidP="00EF4B53">
            <w:pPr>
              <w:pStyle w:val="NormalWeb"/>
              <w:spacing w:before="0" w:beforeAutospacing="0" w:after="0" w:afterAutospacing="0"/>
              <w:rPr>
                <w:rFonts w:ascii="Open Sans" w:hAnsi="Open Sans" w:cs="Open Sans"/>
                <w:color w:val="252525"/>
                <w:sz w:val="20"/>
                <w:szCs w:val="20"/>
                <w:lang w:val="en-US"/>
              </w:rPr>
            </w:pPr>
          </w:p>
          <w:p w:rsidR="002D75F8" w:rsidRPr="00507E27" w:rsidRDefault="002D75F8" w:rsidP="00EF4B53">
            <w:pPr>
              <w:pStyle w:val="NormalWeb"/>
              <w:spacing w:before="0" w:beforeAutospacing="0" w:after="0" w:afterAutospacing="0"/>
              <w:rPr>
                <w:rFonts w:ascii="Open Sans" w:hAnsi="Open Sans" w:cs="Open Sans"/>
                <w:color w:val="252525"/>
                <w:sz w:val="20"/>
                <w:szCs w:val="20"/>
                <w:lang w:val="en-US"/>
              </w:rPr>
            </w:pPr>
            <w:r w:rsidRPr="00507E27">
              <w:rPr>
                <w:rFonts w:ascii="Open Sans" w:hAnsi="Open Sans" w:cs="Open Sans"/>
                <w:color w:val="252525"/>
                <w:sz w:val="20"/>
                <w:szCs w:val="20"/>
                <w:lang w:val="en-US"/>
              </w:rPr>
              <w:t>Again, consider this from an internal and external viewpoint: Do other people seem to perceive weaknesses that you do not see? Are other regions doing any better than you? It is best to be realistic now, and face any unpleasant truths as soon as possible.</w:t>
            </w:r>
          </w:p>
          <w:p w:rsidR="00D67B27" w:rsidRDefault="00D67B27" w:rsidP="00EF4B53">
            <w:pPr>
              <w:spacing w:before="0" w:after="0" w:line="336" w:lineRule="atLeast"/>
              <w:jc w:val="left"/>
              <w:rPr>
                <w:rFonts w:ascii="Open Sans" w:hAnsi="Open Sans" w:cs="Open Sans"/>
                <w:color w:val="252525"/>
                <w:sz w:val="20"/>
                <w:szCs w:val="20"/>
                <w:lang w:val="en-US"/>
              </w:rPr>
            </w:pPr>
          </w:p>
          <w:p w:rsidR="00BA5BCE" w:rsidRPr="00507E27" w:rsidRDefault="00BA5BCE" w:rsidP="00EF4B53">
            <w:pPr>
              <w:spacing w:before="0" w:after="0" w:line="336" w:lineRule="atLeast"/>
              <w:jc w:val="left"/>
              <w:rPr>
                <w:rFonts w:ascii="Open Sans" w:hAnsi="Open Sans" w:cs="Open Sans"/>
                <w:color w:val="252525"/>
                <w:sz w:val="20"/>
                <w:szCs w:val="20"/>
                <w:lang w:val="en-US"/>
              </w:rPr>
            </w:pPr>
          </w:p>
        </w:tc>
      </w:tr>
      <w:tr w:rsidR="00D67B27" w:rsidRPr="005A55A9" w:rsidTr="00BA5BCE">
        <w:tc>
          <w:tcPr>
            <w:tcW w:w="4644" w:type="dxa"/>
            <w:shd w:val="clear" w:color="auto" w:fill="DAEEF3"/>
            <w:vAlign w:val="center"/>
          </w:tcPr>
          <w:p w:rsidR="002D75F8" w:rsidRDefault="002D75F8" w:rsidP="00EF4B53">
            <w:pPr>
              <w:pStyle w:val="Ttulo3"/>
              <w:spacing w:before="0" w:after="0" w:line="240" w:lineRule="auto"/>
              <w:jc w:val="left"/>
              <w:rPr>
                <w:rFonts w:ascii="Open Sans" w:hAnsi="Open Sans" w:cs="Open Sans"/>
                <w:bCs w:val="0"/>
                <w:color w:val="252525"/>
                <w:sz w:val="24"/>
                <w:lang w:val="en-US"/>
              </w:rPr>
            </w:pPr>
            <w:bookmarkStart w:id="2" w:name="_Toc453934191"/>
            <w:r w:rsidRPr="00507E27">
              <w:rPr>
                <w:rFonts w:ascii="Open Sans" w:hAnsi="Open Sans" w:cs="Open Sans"/>
                <w:bCs w:val="0"/>
                <w:color w:val="252525"/>
                <w:sz w:val="24"/>
                <w:lang w:val="en-US"/>
              </w:rPr>
              <w:t>Opportunities</w:t>
            </w:r>
            <w:bookmarkEnd w:id="2"/>
          </w:p>
          <w:p w:rsidR="00F57F9D" w:rsidRPr="00F57F9D" w:rsidRDefault="00F57F9D" w:rsidP="00F57F9D">
            <w:pPr>
              <w:rPr>
                <w:lang w:val="en-US"/>
              </w:rPr>
            </w:pPr>
          </w:p>
          <w:p w:rsidR="002D75F8" w:rsidRPr="00507E27" w:rsidRDefault="002D75F8" w:rsidP="00EF4B53">
            <w:pPr>
              <w:numPr>
                <w:ilvl w:val="0"/>
                <w:numId w:val="27"/>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Where are the good opportunities in front of you?</w:t>
            </w:r>
          </w:p>
          <w:p w:rsidR="002D75F8" w:rsidRPr="00507E27" w:rsidRDefault="002D75F8" w:rsidP="00EF4B53">
            <w:pPr>
              <w:numPr>
                <w:ilvl w:val="0"/>
                <w:numId w:val="27"/>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are the interesting trends you are aware of?</w:t>
            </w:r>
          </w:p>
          <w:p w:rsidR="002D75F8" w:rsidRPr="00507E27" w:rsidRDefault="002D75F8" w:rsidP="00EF4B53">
            <w:pPr>
              <w:pStyle w:val="NormalWeb"/>
              <w:spacing w:before="0" w:beforeAutospacing="0" w:after="0" w:afterAutospacing="0"/>
              <w:rPr>
                <w:rFonts w:ascii="Open Sans" w:hAnsi="Open Sans" w:cs="Open Sans"/>
                <w:color w:val="252525"/>
                <w:sz w:val="20"/>
                <w:szCs w:val="20"/>
                <w:lang w:val="en-US"/>
              </w:rPr>
            </w:pPr>
          </w:p>
          <w:p w:rsidR="002D75F8" w:rsidRPr="00507E27" w:rsidRDefault="002D75F8" w:rsidP="00EF4B53">
            <w:pPr>
              <w:pStyle w:val="NormalWeb"/>
              <w:spacing w:before="0" w:beforeAutospacing="0" w:after="0" w:afterAutospacing="0"/>
              <w:rPr>
                <w:rFonts w:ascii="Open Sans" w:hAnsi="Open Sans" w:cs="Open Sans"/>
                <w:color w:val="252525"/>
                <w:sz w:val="20"/>
                <w:szCs w:val="20"/>
                <w:lang w:val="en-US"/>
              </w:rPr>
            </w:pPr>
            <w:r w:rsidRPr="00507E27">
              <w:rPr>
                <w:rFonts w:ascii="Open Sans" w:hAnsi="Open Sans" w:cs="Open Sans"/>
                <w:color w:val="252525"/>
                <w:sz w:val="20"/>
                <w:szCs w:val="20"/>
                <w:lang w:val="en-US"/>
              </w:rPr>
              <w:t>Useful opportunities can come from such things as:</w:t>
            </w:r>
          </w:p>
          <w:p w:rsidR="002D75F8" w:rsidRPr="00507E27" w:rsidRDefault="002D75F8" w:rsidP="00EF4B53">
            <w:pPr>
              <w:numPr>
                <w:ilvl w:val="0"/>
                <w:numId w:val="28"/>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Changes in technology and markets on both a broad and narrow scale</w:t>
            </w:r>
          </w:p>
          <w:p w:rsidR="002D75F8" w:rsidRPr="00507E27" w:rsidRDefault="002D75F8" w:rsidP="00EF4B53">
            <w:pPr>
              <w:numPr>
                <w:ilvl w:val="0"/>
                <w:numId w:val="28"/>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Changes in government policy and EU requirements</w:t>
            </w:r>
          </w:p>
          <w:p w:rsidR="002D75F8" w:rsidRPr="00507E27" w:rsidRDefault="002D75F8" w:rsidP="00EF4B53">
            <w:pPr>
              <w:numPr>
                <w:ilvl w:val="0"/>
                <w:numId w:val="28"/>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Changes in social patterns, population profiles, lifestyles, etc.</w:t>
            </w:r>
          </w:p>
          <w:p w:rsidR="00BA5BCE" w:rsidRDefault="00BA5BCE" w:rsidP="00EF4B53">
            <w:pPr>
              <w:pStyle w:val="NormalWeb"/>
              <w:spacing w:before="0" w:beforeAutospacing="0" w:after="0" w:afterAutospacing="0"/>
              <w:rPr>
                <w:rFonts w:ascii="Open Sans" w:hAnsi="Open Sans" w:cs="Open Sans"/>
                <w:color w:val="252525"/>
                <w:sz w:val="20"/>
                <w:szCs w:val="20"/>
                <w:lang w:val="en-US"/>
              </w:rPr>
            </w:pPr>
          </w:p>
          <w:p w:rsidR="00D67B27" w:rsidRPr="00507E27" w:rsidRDefault="002D75F8" w:rsidP="00EF4B53">
            <w:pPr>
              <w:pStyle w:val="NormalWeb"/>
              <w:spacing w:before="0" w:beforeAutospacing="0" w:after="0" w:afterAutospacing="0"/>
              <w:rPr>
                <w:rFonts w:ascii="Open Sans" w:hAnsi="Open Sans" w:cs="Open Sans"/>
                <w:color w:val="252525"/>
                <w:sz w:val="20"/>
                <w:szCs w:val="20"/>
                <w:lang w:val="en-US"/>
              </w:rPr>
            </w:pPr>
            <w:r w:rsidRPr="00507E27">
              <w:rPr>
                <w:rFonts w:ascii="Open Sans" w:hAnsi="Open Sans" w:cs="Open Sans"/>
                <w:color w:val="252525"/>
                <w:sz w:val="20"/>
                <w:szCs w:val="20"/>
                <w:lang w:val="en-US"/>
              </w:rPr>
              <w:t>A useful approach to looking at opportunities is to look at your strengths and ask yourself whether these open up any opportunities. Alternatively, look at your weaknesses and ask yourself whether you could open up opportunities by eliminating them.</w:t>
            </w:r>
          </w:p>
        </w:tc>
        <w:tc>
          <w:tcPr>
            <w:tcW w:w="4322" w:type="dxa"/>
            <w:shd w:val="clear" w:color="auto" w:fill="C2D69B"/>
            <w:vAlign w:val="center"/>
          </w:tcPr>
          <w:p w:rsidR="002D75F8" w:rsidRDefault="002D75F8" w:rsidP="00EF4B53">
            <w:pPr>
              <w:pStyle w:val="Ttulo3"/>
              <w:spacing w:before="0" w:after="0" w:line="240" w:lineRule="auto"/>
              <w:jc w:val="left"/>
              <w:rPr>
                <w:rFonts w:ascii="Open Sans" w:hAnsi="Open Sans" w:cs="Open Sans"/>
                <w:bCs w:val="0"/>
                <w:color w:val="252525"/>
                <w:sz w:val="24"/>
                <w:lang w:val="en-US"/>
              </w:rPr>
            </w:pPr>
            <w:bookmarkStart w:id="3" w:name="_Toc453934192"/>
            <w:r w:rsidRPr="00507E27">
              <w:rPr>
                <w:rFonts w:ascii="Open Sans" w:hAnsi="Open Sans" w:cs="Open Sans"/>
                <w:bCs w:val="0"/>
                <w:color w:val="252525"/>
                <w:sz w:val="24"/>
                <w:lang w:val="en-US"/>
              </w:rPr>
              <w:t>Threats</w:t>
            </w:r>
            <w:bookmarkEnd w:id="3"/>
          </w:p>
          <w:p w:rsidR="00F57F9D" w:rsidRPr="00F57F9D" w:rsidRDefault="00F57F9D" w:rsidP="00F57F9D">
            <w:pPr>
              <w:rPr>
                <w:lang w:val="en-US"/>
              </w:rPr>
            </w:pPr>
          </w:p>
          <w:p w:rsidR="002D75F8" w:rsidRPr="00507E27" w:rsidRDefault="002D75F8" w:rsidP="00EF4B53">
            <w:pPr>
              <w:numPr>
                <w:ilvl w:val="0"/>
                <w:numId w:val="29"/>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What obstacles do you face to get the results you want?</w:t>
            </w:r>
          </w:p>
          <w:p w:rsidR="002D75F8" w:rsidRPr="00507E27" w:rsidRDefault="002D75F8" w:rsidP="00EF4B53">
            <w:pPr>
              <w:numPr>
                <w:ilvl w:val="0"/>
                <w:numId w:val="29"/>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Are the required specifications changing?</w:t>
            </w:r>
          </w:p>
          <w:p w:rsidR="002D75F8" w:rsidRPr="00507E27" w:rsidRDefault="002D75F8" w:rsidP="00EF4B53">
            <w:pPr>
              <w:numPr>
                <w:ilvl w:val="0"/>
                <w:numId w:val="29"/>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Do you have bad financial problems?</w:t>
            </w:r>
          </w:p>
          <w:p w:rsidR="002D75F8" w:rsidRPr="00507E27" w:rsidRDefault="002D75F8" w:rsidP="00EF4B53">
            <w:pPr>
              <w:numPr>
                <w:ilvl w:val="0"/>
                <w:numId w:val="29"/>
              </w:numPr>
              <w:spacing w:before="0" w:after="0" w:line="240" w:lineRule="auto"/>
              <w:jc w:val="left"/>
              <w:rPr>
                <w:rFonts w:ascii="Open Sans" w:hAnsi="Open Sans" w:cs="Open Sans"/>
                <w:color w:val="252525"/>
                <w:sz w:val="20"/>
                <w:szCs w:val="20"/>
                <w:lang w:val="en-US"/>
              </w:rPr>
            </w:pPr>
            <w:r w:rsidRPr="00507E27">
              <w:rPr>
                <w:rFonts w:ascii="Open Sans" w:hAnsi="Open Sans" w:cs="Open Sans"/>
                <w:color w:val="252525"/>
                <w:sz w:val="20"/>
                <w:szCs w:val="20"/>
                <w:lang w:val="en-US"/>
              </w:rPr>
              <w:t>Could any of your weaknesses seriously threaten your plans?</w:t>
            </w:r>
          </w:p>
          <w:p w:rsidR="00BA5BCE" w:rsidRDefault="00BA5BCE" w:rsidP="00EF4B53">
            <w:pPr>
              <w:pStyle w:val="NormalWeb"/>
              <w:spacing w:before="0" w:beforeAutospacing="0" w:after="0" w:afterAutospacing="0"/>
              <w:rPr>
                <w:rFonts w:ascii="Open Sans" w:hAnsi="Open Sans" w:cs="Open Sans"/>
                <w:color w:val="252525"/>
                <w:sz w:val="20"/>
                <w:szCs w:val="20"/>
                <w:lang w:val="en-US"/>
              </w:rPr>
            </w:pPr>
          </w:p>
          <w:p w:rsidR="002D75F8" w:rsidRPr="00507E27" w:rsidRDefault="002D75F8" w:rsidP="00EF4B53">
            <w:pPr>
              <w:pStyle w:val="NormalWeb"/>
              <w:spacing w:before="0" w:beforeAutospacing="0" w:after="0" w:afterAutospacing="0"/>
              <w:rPr>
                <w:rFonts w:ascii="Open Sans" w:hAnsi="Open Sans" w:cs="Open Sans"/>
                <w:color w:val="252525"/>
                <w:sz w:val="20"/>
                <w:szCs w:val="20"/>
                <w:lang w:val="en-US"/>
              </w:rPr>
            </w:pPr>
            <w:r w:rsidRPr="00507E27">
              <w:rPr>
                <w:rFonts w:ascii="Open Sans" w:hAnsi="Open Sans" w:cs="Open Sans"/>
                <w:color w:val="252525"/>
                <w:sz w:val="20"/>
                <w:szCs w:val="20"/>
                <w:lang w:val="en-US"/>
              </w:rPr>
              <w:t>Carrying out this analysis will often be illuminating - both in terms of pointing out what needs to be done, and in putting problems into perspective.</w:t>
            </w:r>
          </w:p>
          <w:p w:rsidR="002D75F8" w:rsidRPr="00507E27" w:rsidRDefault="002D75F8" w:rsidP="00EF4B53">
            <w:pPr>
              <w:jc w:val="left"/>
              <w:rPr>
                <w:rFonts w:ascii="Open Sans" w:hAnsi="Open Sans" w:cs="Open Sans"/>
                <w:sz w:val="20"/>
                <w:szCs w:val="20"/>
                <w:lang w:val="en-US"/>
              </w:rPr>
            </w:pPr>
          </w:p>
          <w:p w:rsidR="002D75F8" w:rsidRPr="00507E27" w:rsidRDefault="002D75F8" w:rsidP="00EF4B53">
            <w:pPr>
              <w:autoSpaceDE w:val="0"/>
              <w:autoSpaceDN w:val="0"/>
              <w:adjustRightInd w:val="0"/>
              <w:jc w:val="left"/>
              <w:rPr>
                <w:rFonts w:ascii="Open Sans" w:hAnsi="Open Sans" w:cs="Open Sans"/>
                <w:sz w:val="20"/>
                <w:szCs w:val="20"/>
                <w:lang w:val="en-GB"/>
              </w:rPr>
            </w:pPr>
          </w:p>
          <w:p w:rsidR="00D67B27" w:rsidRDefault="00D67B27" w:rsidP="00EF4B53">
            <w:pPr>
              <w:spacing w:before="0" w:after="0" w:line="336" w:lineRule="atLeast"/>
              <w:jc w:val="left"/>
              <w:rPr>
                <w:rFonts w:ascii="Open Sans" w:hAnsi="Open Sans" w:cs="Open Sans"/>
                <w:color w:val="252525"/>
                <w:sz w:val="20"/>
                <w:szCs w:val="20"/>
                <w:lang w:val="en-GB"/>
              </w:rPr>
            </w:pPr>
          </w:p>
          <w:p w:rsidR="00BA5BCE" w:rsidRDefault="00BA5BCE" w:rsidP="00EF4B53">
            <w:pPr>
              <w:spacing w:before="0" w:after="0" w:line="336" w:lineRule="atLeast"/>
              <w:jc w:val="left"/>
              <w:rPr>
                <w:rFonts w:ascii="Open Sans" w:hAnsi="Open Sans" w:cs="Open Sans"/>
                <w:color w:val="252525"/>
                <w:sz w:val="20"/>
                <w:szCs w:val="20"/>
                <w:lang w:val="en-GB"/>
              </w:rPr>
            </w:pPr>
          </w:p>
          <w:p w:rsidR="00BA5BCE" w:rsidRPr="00507E27" w:rsidRDefault="00BA5BCE" w:rsidP="00EF4B53">
            <w:pPr>
              <w:spacing w:before="0" w:after="0" w:line="336" w:lineRule="atLeast"/>
              <w:jc w:val="left"/>
              <w:rPr>
                <w:rFonts w:ascii="Open Sans" w:hAnsi="Open Sans" w:cs="Open Sans"/>
                <w:color w:val="252525"/>
                <w:sz w:val="20"/>
                <w:szCs w:val="20"/>
                <w:lang w:val="en-GB"/>
              </w:rPr>
            </w:pPr>
          </w:p>
        </w:tc>
      </w:tr>
    </w:tbl>
    <w:p w:rsidR="00D67B27" w:rsidRPr="00507E27" w:rsidRDefault="00D67B27" w:rsidP="00D67B27">
      <w:pPr>
        <w:shd w:val="clear" w:color="auto" w:fill="FFFFFF"/>
        <w:spacing w:before="0" w:after="0" w:line="336" w:lineRule="atLeast"/>
        <w:jc w:val="left"/>
        <w:rPr>
          <w:rFonts w:ascii="Open Sans" w:hAnsi="Open Sans" w:cs="Open Sans"/>
          <w:color w:val="252525"/>
          <w:sz w:val="20"/>
          <w:szCs w:val="20"/>
          <w:lang w:val="en-US"/>
        </w:rPr>
      </w:pPr>
    </w:p>
    <w:p w:rsidR="00D67B27" w:rsidRPr="00F57F9D" w:rsidRDefault="00D67B27" w:rsidP="00D67B27">
      <w:pPr>
        <w:pStyle w:val="Ttulo2"/>
        <w:rPr>
          <w:rFonts w:ascii="Open Sans" w:hAnsi="Open Sans" w:cs="Open Sans"/>
          <w:sz w:val="20"/>
          <w:szCs w:val="20"/>
        </w:rPr>
      </w:pPr>
      <w:r w:rsidRPr="00F57F9D">
        <w:rPr>
          <w:rFonts w:ascii="Open Sans" w:hAnsi="Open Sans" w:cs="Open Sans"/>
          <w:sz w:val="20"/>
          <w:szCs w:val="20"/>
        </w:rPr>
        <w:t xml:space="preserve">Recommendations: </w:t>
      </w:r>
    </w:p>
    <w:p w:rsidR="00D67B27" w:rsidRPr="00F57F9D" w:rsidRDefault="00D67B27" w:rsidP="00D67B27">
      <w:pPr>
        <w:numPr>
          <w:ilvl w:val="0"/>
          <w:numId w:val="19"/>
        </w:numPr>
        <w:rPr>
          <w:rFonts w:ascii="Open Sans" w:hAnsi="Open Sans" w:cs="Open Sans"/>
          <w:sz w:val="20"/>
          <w:szCs w:val="20"/>
          <w:lang w:val="en-US"/>
        </w:rPr>
      </w:pPr>
      <w:r w:rsidRPr="00F57F9D">
        <w:rPr>
          <w:rFonts w:ascii="Open Sans" w:hAnsi="Open Sans" w:cs="Open Sans"/>
          <w:b/>
          <w:sz w:val="20"/>
          <w:szCs w:val="20"/>
          <w:lang w:val="en-US"/>
        </w:rPr>
        <w:t>SWOT is not valuable unless a rigorous discussion takes place with background insight</w:t>
      </w:r>
      <w:r w:rsidRPr="00F57F9D">
        <w:rPr>
          <w:rFonts w:ascii="Open Sans" w:hAnsi="Open Sans" w:cs="Open Sans"/>
          <w:sz w:val="20"/>
          <w:szCs w:val="20"/>
          <w:lang w:val="en-US"/>
        </w:rPr>
        <w:t xml:space="preserve">, and unless the analysis reflects the final views of the region. That is why Regional Authority’s support and </w:t>
      </w:r>
      <w:r w:rsidRPr="00F57F9D">
        <w:rPr>
          <w:rFonts w:ascii="Open Sans" w:hAnsi="Open Sans" w:cs="Open Sans"/>
          <w:b/>
          <w:sz w:val="20"/>
          <w:szCs w:val="20"/>
          <w:lang w:val="en-US"/>
        </w:rPr>
        <w:t>stakeholders involvement</w:t>
      </w:r>
      <w:r w:rsidRPr="00F57F9D">
        <w:rPr>
          <w:rFonts w:ascii="Open Sans" w:hAnsi="Open Sans" w:cs="Open Sans"/>
          <w:sz w:val="20"/>
          <w:szCs w:val="20"/>
          <w:lang w:val="en-US"/>
        </w:rPr>
        <w:t xml:space="preserve"> is crucial at this stage (stakeholders</w:t>
      </w:r>
      <w:r w:rsidR="00BF7153" w:rsidRPr="00F57F9D">
        <w:rPr>
          <w:rFonts w:ascii="Open Sans" w:hAnsi="Open Sans" w:cs="Open Sans"/>
          <w:sz w:val="20"/>
          <w:szCs w:val="20"/>
          <w:lang w:val="en-US"/>
        </w:rPr>
        <w:t>’</w:t>
      </w:r>
      <w:r w:rsidRPr="00F57F9D">
        <w:rPr>
          <w:rFonts w:ascii="Open Sans" w:hAnsi="Open Sans" w:cs="Open Sans"/>
          <w:sz w:val="20"/>
          <w:szCs w:val="20"/>
          <w:lang w:val="en-US"/>
        </w:rPr>
        <w:t xml:space="preserve"> group meetings). The findings resulting from this </w:t>
      </w:r>
      <w:r w:rsidRPr="00F57F9D">
        <w:rPr>
          <w:rFonts w:ascii="Open Sans" w:hAnsi="Open Sans" w:cs="Open Sans"/>
          <w:sz w:val="20"/>
          <w:szCs w:val="20"/>
          <w:lang w:val="en-US"/>
        </w:rPr>
        <w:lastRenderedPageBreak/>
        <w:t>analysis should be circulated among,</w:t>
      </w:r>
      <w:r w:rsidRPr="00F57F9D">
        <w:rPr>
          <w:rFonts w:ascii="Open Sans" w:hAnsi="Open Sans" w:cs="Open Sans"/>
          <w:b/>
          <w:sz w:val="20"/>
          <w:szCs w:val="20"/>
          <w:lang w:val="en-US"/>
        </w:rPr>
        <w:t xml:space="preserve"> </w:t>
      </w:r>
      <w:r w:rsidRPr="00F57F9D">
        <w:rPr>
          <w:rFonts w:ascii="Open Sans" w:hAnsi="Open Sans" w:cs="Open Sans"/>
          <w:sz w:val="20"/>
          <w:szCs w:val="20"/>
          <w:lang w:val="en-US"/>
        </w:rPr>
        <w:t xml:space="preserve">complemented and agreed by the regional stakeholders. </w:t>
      </w:r>
    </w:p>
    <w:p w:rsidR="00D67B27" w:rsidRPr="00F57F9D" w:rsidRDefault="00D67B27" w:rsidP="00D67B27">
      <w:pPr>
        <w:numPr>
          <w:ilvl w:val="0"/>
          <w:numId w:val="19"/>
        </w:numPr>
        <w:rPr>
          <w:rFonts w:ascii="Open Sans" w:hAnsi="Open Sans" w:cs="Open Sans"/>
          <w:sz w:val="20"/>
          <w:szCs w:val="20"/>
          <w:lang w:val="en-US"/>
        </w:rPr>
      </w:pPr>
      <w:r w:rsidRPr="00F57F9D">
        <w:rPr>
          <w:rFonts w:ascii="Open Sans" w:hAnsi="Open Sans" w:cs="Open Sans"/>
          <w:sz w:val="20"/>
          <w:szCs w:val="20"/>
          <w:lang w:val="en-US"/>
        </w:rPr>
        <w:t xml:space="preserve">A major purpose of any strategic discussion is </w:t>
      </w:r>
      <w:r w:rsidRPr="00F57F9D">
        <w:rPr>
          <w:rFonts w:ascii="Open Sans" w:hAnsi="Open Sans" w:cs="Open Sans"/>
          <w:b/>
          <w:sz w:val="20"/>
          <w:szCs w:val="20"/>
          <w:lang w:val="en-US"/>
        </w:rPr>
        <w:t>to arrive at a deeper level of insight.</w:t>
      </w:r>
      <w:r w:rsidRPr="00F57F9D">
        <w:rPr>
          <w:rFonts w:ascii="Open Sans" w:hAnsi="Open Sans" w:cs="Open Sans"/>
          <w:sz w:val="20"/>
          <w:szCs w:val="20"/>
          <w:lang w:val="en-US"/>
        </w:rPr>
        <w:t xml:space="preserve"> Any response to threats and opportunities must be based on an intimate knowledge and understanding of the region's strengths and weaknesses</w:t>
      </w:r>
      <w:r w:rsidR="002D75F8" w:rsidRPr="00F57F9D">
        <w:rPr>
          <w:rFonts w:ascii="Open Sans" w:hAnsi="Open Sans" w:cs="Open Sans"/>
          <w:sz w:val="20"/>
          <w:szCs w:val="20"/>
          <w:lang w:val="en-US"/>
        </w:rPr>
        <w:t>.</w:t>
      </w:r>
    </w:p>
    <w:p w:rsidR="00A170B5" w:rsidRPr="00F57F9D" w:rsidRDefault="00D67B27" w:rsidP="00D67B27">
      <w:pPr>
        <w:numPr>
          <w:ilvl w:val="0"/>
          <w:numId w:val="19"/>
        </w:numPr>
        <w:rPr>
          <w:rFonts w:ascii="Open Sans" w:hAnsi="Open Sans" w:cs="Open Sans"/>
          <w:sz w:val="20"/>
          <w:szCs w:val="20"/>
          <w:lang w:val="en-US"/>
        </w:rPr>
      </w:pPr>
      <w:r w:rsidRPr="00F57F9D">
        <w:rPr>
          <w:rFonts w:ascii="Open Sans" w:hAnsi="Open Sans" w:cs="Open Sans"/>
          <w:sz w:val="20"/>
          <w:szCs w:val="20"/>
          <w:lang w:val="en-US"/>
        </w:rPr>
        <w:t xml:space="preserve">Each partner </w:t>
      </w:r>
      <w:r w:rsidRPr="00F57F9D">
        <w:rPr>
          <w:rFonts w:ascii="Open Sans" w:hAnsi="Open Sans" w:cs="Open Sans"/>
          <w:b/>
          <w:sz w:val="20"/>
          <w:szCs w:val="20"/>
          <w:lang w:val="en-US"/>
        </w:rPr>
        <w:t>will provide information for a single SWOT</w:t>
      </w:r>
      <w:r w:rsidRPr="00F57F9D">
        <w:rPr>
          <w:rFonts w:ascii="Open Sans" w:hAnsi="Open Sans" w:cs="Open Sans"/>
          <w:sz w:val="20"/>
          <w:szCs w:val="20"/>
          <w:lang w:val="en-US"/>
        </w:rPr>
        <w:t xml:space="preserve"> (Strengths, Weaknesses, Opportunities, and Threats) analysis of their region, concerning the definition of the content of the thematic analysis (needs/expectations/experiences) on:</w:t>
      </w:r>
    </w:p>
    <w:p w:rsidR="00A170B5" w:rsidRPr="00F57F9D" w:rsidRDefault="00A170B5" w:rsidP="00D67B27">
      <w:pPr>
        <w:numPr>
          <w:ilvl w:val="1"/>
          <w:numId w:val="14"/>
        </w:numPr>
        <w:rPr>
          <w:rFonts w:ascii="Open Sans" w:hAnsi="Open Sans" w:cs="Open Sans"/>
          <w:sz w:val="20"/>
          <w:szCs w:val="20"/>
        </w:rPr>
      </w:pPr>
      <w:r w:rsidRPr="00F57F9D">
        <w:rPr>
          <w:rFonts w:ascii="Open Sans" w:hAnsi="Open Sans" w:cs="Open Sans"/>
          <w:b/>
          <w:bCs/>
          <w:sz w:val="20"/>
          <w:szCs w:val="20"/>
          <w:lang w:val="en-GB"/>
        </w:rPr>
        <w:t>Professionalization of the construction sector</w:t>
      </w:r>
    </w:p>
    <w:p w:rsidR="00A170B5" w:rsidRPr="00F57F9D" w:rsidRDefault="00A170B5" w:rsidP="00D67B27">
      <w:pPr>
        <w:numPr>
          <w:ilvl w:val="1"/>
          <w:numId w:val="14"/>
        </w:numPr>
        <w:rPr>
          <w:rFonts w:ascii="Open Sans" w:hAnsi="Open Sans" w:cs="Open Sans"/>
          <w:sz w:val="20"/>
          <w:szCs w:val="20"/>
        </w:rPr>
      </w:pPr>
      <w:r w:rsidRPr="00F57F9D">
        <w:rPr>
          <w:rFonts w:ascii="Open Sans" w:hAnsi="Open Sans" w:cs="Open Sans"/>
          <w:b/>
          <w:bCs/>
          <w:sz w:val="20"/>
          <w:szCs w:val="20"/>
          <w:lang w:val="en-GB"/>
        </w:rPr>
        <w:t>Innovation</w:t>
      </w:r>
    </w:p>
    <w:p w:rsidR="00A170B5" w:rsidRPr="00F57F9D" w:rsidRDefault="00A170B5" w:rsidP="00D67B27">
      <w:pPr>
        <w:numPr>
          <w:ilvl w:val="1"/>
          <w:numId w:val="14"/>
        </w:numPr>
        <w:rPr>
          <w:rFonts w:ascii="Open Sans" w:hAnsi="Open Sans" w:cs="Open Sans"/>
          <w:sz w:val="20"/>
          <w:szCs w:val="20"/>
          <w:lang w:val="en-US"/>
        </w:rPr>
      </w:pPr>
      <w:r w:rsidRPr="00F57F9D">
        <w:rPr>
          <w:rFonts w:ascii="Open Sans" w:hAnsi="Open Sans" w:cs="Open Sans"/>
          <w:b/>
          <w:bCs/>
          <w:sz w:val="20"/>
          <w:szCs w:val="20"/>
          <w:lang w:val="en-GB"/>
        </w:rPr>
        <w:t>Activation of demand and combating energy poverty</w:t>
      </w:r>
    </w:p>
    <w:p w:rsidR="00A170B5" w:rsidRPr="00F57F9D" w:rsidRDefault="00A170B5" w:rsidP="00D67B27">
      <w:pPr>
        <w:numPr>
          <w:ilvl w:val="1"/>
          <w:numId w:val="14"/>
        </w:numPr>
        <w:rPr>
          <w:rFonts w:ascii="Open Sans" w:hAnsi="Open Sans" w:cs="Open Sans"/>
          <w:sz w:val="20"/>
          <w:szCs w:val="20"/>
        </w:rPr>
      </w:pPr>
      <w:r w:rsidRPr="00F57F9D">
        <w:rPr>
          <w:rFonts w:ascii="Open Sans" w:hAnsi="Open Sans" w:cs="Open Sans"/>
          <w:b/>
          <w:bCs/>
          <w:sz w:val="20"/>
          <w:szCs w:val="20"/>
          <w:lang w:val="en-GB"/>
        </w:rPr>
        <w:t>New financial instruments</w:t>
      </w:r>
    </w:p>
    <w:p w:rsidR="00D67B27" w:rsidRPr="00F57F9D" w:rsidRDefault="00D67B27" w:rsidP="00D67B27">
      <w:pPr>
        <w:numPr>
          <w:ilvl w:val="0"/>
          <w:numId w:val="19"/>
        </w:numPr>
        <w:rPr>
          <w:rFonts w:ascii="Open Sans" w:hAnsi="Open Sans" w:cs="Open Sans"/>
          <w:sz w:val="20"/>
          <w:szCs w:val="20"/>
          <w:lang w:val="en-US"/>
        </w:rPr>
      </w:pPr>
      <w:r w:rsidRPr="00F57F9D">
        <w:rPr>
          <w:rFonts w:ascii="Open Sans" w:hAnsi="Open Sans" w:cs="Open Sans"/>
          <w:b/>
          <w:sz w:val="20"/>
          <w:szCs w:val="20"/>
          <w:lang w:val="en-US"/>
        </w:rPr>
        <w:t xml:space="preserve">Main barriers and constraints </w:t>
      </w:r>
      <w:r w:rsidRPr="00F57F9D">
        <w:rPr>
          <w:rFonts w:ascii="Open Sans" w:hAnsi="Open Sans" w:cs="Open Sans"/>
          <w:sz w:val="20"/>
          <w:szCs w:val="20"/>
          <w:lang w:val="en-US"/>
        </w:rPr>
        <w:t>to energy rehabilitation of buildings in their region should be identified.</w:t>
      </w:r>
    </w:p>
    <w:p w:rsidR="00D67B27" w:rsidRPr="00F57F9D" w:rsidRDefault="00D67B27" w:rsidP="00BF7153">
      <w:pPr>
        <w:numPr>
          <w:ilvl w:val="0"/>
          <w:numId w:val="19"/>
        </w:numPr>
        <w:rPr>
          <w:rFonts w:ascii="Open Sans" w:hAnsi="Open Sans" w:cs="Open Sans"/>
          <w:sz w:val="20"/>
          <w:szCs w:val="20"/>
          <w:lang w:val="en-US"/>
        </w:rPr>
      </w:pPr>
      <w:r w:rsidRPr="00F57F9D">
        <w:rPr>
          <w:rFonts w:ascii="Open Sans" w:hAnsi="Open Sans" w:cs="Open Sans"/>
          <w:sz w:val="20"/>
          <w:szCs w:val="20"/>
          <w:lang w:val="en-US"/>
        </w:rPr>
        <w:t xml:space="preserve">Take advantage of the </w:t>
      </w:r>
      <w:r w:rsidRPr="00F57F9D">
        <w:rPr>
          <w:rFonts w:ascii="Open Sans" w:hAnsi="Open Sans" w:cs="Open Sans"/>
          <w:b/>
          <w:sz w:val="20"/>
          <w:szCs w:val="20"/>
          <w:lang w:val="en-US"/>
        </w:rPr>
        <w:t>Participatory round-table at your own Stakeholders regional breakfast meeting</w:t>
      </w:r>
      <w:r w:rsidRPr="00F57F9D">
        <w:rPr>
          <w:rFonts w:ascii="Open Sans" w:hAnsi="Open Sans" w:cs="Open Sans"/>
          <w:sz w:val="20"/>
          <w:szCs w:val="20"/>
          <w:lang w:val="en-US"/>
        </w:rPr>
        <w:t xml:space="preserve"> to raise t</w:t>
      </w:r>
      <w:r w:rsidR="00BF7153" w:rsidRPr="00F57F9D">
        <w:rPr>
          <w:rFonts w:ascii="Open Sans" w:hAnsi="Open Sans" w:cs="Open Sans"/>
          <w:sz w:val="20"/>
          <w:szCs w:val="20"/>
          <w:lang w:val="en-US"/>
        </w:rPr>
        <w:t>he matters and get information. To start and boost the analysis, a methodology, including an indicative draft agenda as a guide for the meeting, was delivered by the LP to assist you.</w:t>
      </w:r>
    </w:p>
    <w:p w:rsidR="00D67B27" w:rsidRPr="00F57F9D" w:rsidRDefault="00D67B27" w:rsidP="00D67B27">
      <w:pPr>
        <w:numPr>
          <w:ilvl w:val="0"/>
          <w:numId w:val="19"/>
        </w:numPr>
        <w:ind w:left="1068"/>
        <w:rPr>
          <w:rFonts w:ascii="Open Sans" w:hAnsi="Open Sans" w:cs="Open Sans"/>
          <w:sz w:val="20"/>
          <w:szCs w:val="20"/>
          <w:lang w:val="en-US"/>
        </w:rPr>
      </w:pPr>
      <w:r w:rsidRPr="00F57F9D">
        <w:rPr>
          <w:rFonts w:ascii="Open Sans" w:hAnsi="Open Sans" w:cs="Open Sans"/>
          <w:sz w:val="20"/>
          <w:szCs w:val="20"/>
          <w:lang w:val="en-US"/>
        </w:rPr>
        <w:t>Main Key issues concerning the BUILD2LC topics project</w:t>
      </w:r>
    </w:p>
    <w:p w:rsidR="00D67B27" w:rsidRPr="00F57F9D" w:rsidRDefault="00D67B27" w:rsidP="00D67B27">
      <w:pPr>
        <w:numPr>
          <w:ilvl w:val="0"/>
          <w:numId w:val="19"/>
        </w:numPr>
        <w:ind w:left="1068"/>
        <w:rPr>
          <w:rFonts w:ascii="Open Sans" w:hAnsi="Open Sans" w:cs="Open Sans"/>
          <w:sz w:val="20"/>
          <w:szCs w:val="20"/>
          <w:lang w:val="en-US"/>
        </w:rPr>
      </w:pPr>
      <w:r w:rsidRPr="00F57F9D">
        <w:rPr>
          <w:rFonts w:ascii="Open Sans" w:hAnsi="Open Sans" w:cs="Open Sans"/>
          <w:sz w:val="20"/>
          <w:szCs w:val="20"/>
          <w:lang w:val="en-US"/>
        </w:rPr>
        <w:t>Main questions concerning SWOT of the region.</w:t>
      </w:r>
    </w:p>
    <w:p w:rsidR="00D67B27" w:rsidRPr="00F57F9D" w:rsidRDefault="00D67B27" w:rsidP="00D67B27">
      <w:pPr>
        <w:numPr>
          <w:ilvl w:val="0"/>
          <w:numId w:val="19"/>
        </w:numPr>
        <w:ind w:left="1068"/>
        <w:rPr>
          <w:rFonts w:ascii="Open Sans" w:hAnsi="Open Sans" w:cs="Open Sans"/>
          <w:sz w:val="20"/>
          <w:szCs w:val="20"/>
          <w:lang w:val="en-US"/>
        </w:rPr>
      </w:pPr>
      <w:r w:rsidRPr="00F57F9D">
        <w:rPr>
          <w:rFonts w:ascii="Open Sans" w:hAnsi="Open Sans" w:cs="Open Sans"/>
          <w:sz w:val="20"/>
          <w:szCs w:val="20"/>
          <w:lang w:val="en-US"/>
        </w:rPr>
        <w:t>Role of the Regional St</w:t>
      </w:r>
      <w:r w:rsidR="00BF7153" w:rsidRPr="00F57F9D">
        <w:rPr>
          <w:rFonts w:ascii="Open Sans" w:hAnsi="Open Sans" w:cs="Open Sans"/>
          <w:sz w:val="20"/>
          <w:szCs w:val="20"/>
          <w:lang w:val="en-US"/>
        </w:rPr>
        <w:t>akeholder Group concerning the d</w:t>
      </w:r>
      <w:r w:rsidRPr="00F57F9D">
        <w:rPr>
          <w:rFonts w:ascii="Open Sans" w:hAnsi="Open Sans" w:cs="Open Sans"/>
          <w:sz w:val="20"/>
          <w:szCs w:val="20"/>
          <w:lang w:val="en-US"/>
        </w:rPr>
        <w:t>raft or ideas for the SWOT Analysis.</w:t>
      </w:r>
    </w:p>
    <w:p w:rsidR="00E926F1" w:rsidRPr="00507E27" w:rsidRDefault="00E926F1" w:rsidP="00A91A2A">
      <w:pPr>
        <w:pStyle w:val="Ttulo1"/>
        <w:rPr>
          <w:rFonts w:ascii="Open Sans" w:hAnsi="Open Sans" w:cs="Open Sans"/>
        </w:rPr>
      </w:pPr>
      <w:r w:rsidRPr="00507E27">
        <w:rPr>
          <w:rFonts w:ascii="Open Sans" w:hAnsi="Open Sans" w:cs="Open Sans"/>
        </w:rPr>
        <w:t>Needs</w:t>
      </w:r>
    </w:p>
    <w:p w:rsidR="002D75F8" w:rsidRPr="00F57F9D" w:rsidRDefault="002D75F8" w:rsidP="002D75F8">
      <w:pPr>
        <w:pStyle w:val="Ttulo2"/>
        <w:rPr>
          <w:rFonts w:ascii="Open Sans" w:hAnsi="Open Sans" w:cs="Open Sans"/>
          <w:sz w:val="20"/>
          <w:szCs w:val="20"/>
        </w:rPr>
      </w:pPr>
      <w:r w:rsidRPr="00F57F9D">
        <w:rPr>
          <w:rFonts w:ascii="Open Sans" w:hAnsi="Open Sans" w:cs="Open Sans"/>
          <w:sz w:val="20"/>
          <w:szCs w:val="20"/>
        </w:rPr>
        <w:t xml:space="preserve">Objective: </w:t>
      </w:r>
    </w:p>
    <w:p w:rsidR="0013661F" w:rsidRPr="00F57F9D" w:rsidRDefault="0013661F" w:rsidP="0013661F">
      <w:pPr>
        <w:rPr>
          <w:rFonts w:ascii="Open Sans" w:hAnsi="Open Sans" w:cs="Open Sans"/>
          <w:sz w:val="20"/>
          <w:szCs w:val="20"/>
          <w:lang w:val="en-US"/>
        </w:rPr>
      </w:pPr>
      <w:r w:rsidRPr="00F57F9D">
        <w:rPr>
          <w:rFonts w:ascii="Open Sans" w:hAnsi="Open Sans" w:cs="Open Sans"/>
          <w:sz w:val="20"/>
          <w:szCs w:val="20"/>
          <w:lang w:val="en-US"/>
        </w:rPr>
        <w:t xml:space="preserve">Having the list of needs in energy rehabilitation in buildings of the region from the state of art and SWOT analysis. </w:t>
      </w:r>
    </w:p>
    <w:p w:rsidR="00A91A2A" w:rsidRPr="00F57F9D" w:rsidRDefault="00A91A2A" w:rsidP="00A91A2A">
      <w:pPr>
        <w:pStyle w:val="Ttulo2"/>
        <w:rPr>
          <w:rFonts w:ascii="Open Sans" w:hAnsi="Open Sans" w:cs="Open Sans"/>
          <w:sz w:val="20"/>
          <w:szCs w:val="20"/>
          <w:lang w:val="en-US"/>
        </w:rPr>
      </w:pPr>
      <w:r w:rsidRPr="00F57F9D">
        <w:rPr>
          <w:rFonts w:ascii="Open Sans" w:hAnsi="Open Sans" w:cs="Open Sans"/>
          <w:sz w:val="20"/>
          <w:szCs w:val="20"/>
          <w:lang w:val="en-US"/>
        </w:rPr>
        <w:t xml:space="preserve">Recommendations: </w:t>
      </w:r>
    </w:p>
    <w:p w:rsidR="00D01076" w:rsidRPr="00F57F9D" w:rsidRDefault="00D01076" w:rsidP="00D01076">
      <w:pPr>
        <w:numPr>
          <w:ilvl w:val="0"/>
          <w:numId w:val="19"/>
        </w:numPr>
        <w:rPr>
          <w:rFonts w:ascii="Open Sans" w:hAnsi="Open Sans" w:cs="Open Sans"/>
          <w:sz w:val="20"/>
          <w:szCs w:val="20"/>
          <w:lang w:val="en-US"/>
        </w:rPr>
      </w:pPr>
      <w:r w:rsidRPr="00F57F9D">
        <w:rPr>
          <w:rFonts w:ascii="Open Sans" w:hAnsi="Open Sans" w:cs="Open Sans"/>
          <w:sz w:val="20"/>
          <w:szCs w:val="20"/>
          <w:lang w:val="en-US"/>
        </w:rPr>
        <w:t xml:space="preserve">Each partner will provide information for a single list of needs of their region. The list can be prioritized in order of importance. </w:t>
      </w:r>
    </w:p>
    <w:p w:rsidR="00A91A2A" w:rsidRPr="00F57F9D" w:rsidRDefault="00A91A2A" w:rsidP="00D01076">
      <w:pPr>
        <w:ind w:left="720"/>
        <w:rPr>
          <w:rFonts w:ascii="Open Sans" w:hAnsi="Open Sans" w:cs="Open Sans"/>
          <w:sz w:val="20"/>
          <w:szCs w:val="20"/>
          <w:lang w:val="en-US"/>
        </w:rPr>
      </w:pPr>
    </w:p>
    <w:p w:rsidR="00893303" w:rsidRPr="00F57F9D" w:rsidRDefault="00893303" w:rsidP="0001283E">
      <w:pPr>
        <w:rPr>
          <w:rFonts w:ascii="Open Sans" w:hAnsi="Open Sans" w:cs="Open Sans"/>
          <w:sz w:val="20"/>
          <w:szCs w:val="20"/>
          <w:lang w:val="en-US"/>
        </w:rPr>
      </w:pPr>
    </w:p>
    <w:p w:rsidR="00893303" w:rsidRPr="00F57F9D" w:rsidRDefault="00893303" w:rsidP="0001283E">
      <w:pPr>
        <w:rPr>
          <w:rFonts w:ascii="Open Sans" w:hAnsi="Open Sans" w:cs="Open Sans"/>
          <w:sz w:val="20"/>
          <w:szCs w:val="20"/>
          <w:lang w:val="en-US"/>
        </w:rPr>
      </w:pPr>
    </w:p>
    <w:p w:rsidR="00101FC5" w:rsidRPr="00F57F9D" w:rsidRDefault="00101FC5" w:rsidP="0001283E">
      <w:pPr>
        <w:rPr>
          <w:rFonts w:ascii="Open Sans" w:hAnsi="Open Sans" w:cs="Open Sans"/>
          <w:sz w:val="20"/>
          <w:szCs w:val="20"/>
          <w:lang w:val="en-US"/>
        </w:rPr>
      </w:pPr>
    </w:p>
    <w:p w:rsidR="00893303" w:rsidRPr="00BF7153" w:rsidRDefault="00893303" w:rsidP="00FE5A61">
      <w:pPr>
        <w:spacing w:before="144" w:after="0"/>
        <w:rPr>
          <w:rFonts w:ascii="Open Sans" w:eastAsia="+mn-ea" w:hAnsi="Open Sans" w:cs="Open Sans"/>
          <w:b/>
          <w:bCs/>
          <w:i/>
          <w:iCs/>
          <w:shadow/>
          <w:color w:val="17365D" w:themeColor="text2" w:themeShade="BF"/>
          <w:kern w:val="24"/>
          <w:sz w:val="72"/>
          <w:szCs w:val="72"/>
          <w:lang w:val="en-US"/>
        </w:rPr>
      </w:pPr>
      <w:r w:rsidRPr="00BF7153">
        <w:rPr>
          <w:rFonts w:ascii="Open Sans" w:eastAsia="+mn-ea" w:hAnsi="Open Sans" w:cs="Open Sans"/>
          <w:b/>
          <w:bCs/>
          <w:i/>
          <w:iCs/>
          <w:shadow/>
          <w:color w:val="17365D" w:themeColor="text2" w:themeShade="BF"/>
          <w:kern w:val="24"/>
          <w:sz w:val="72"/>
          <w:szCs w:val="72"/>
          <w:lang w:val="en-US"/>
        </w:rPr>
        <w:lastRenderedPageBreak/>
        <w:t>Annexes</w:t>
      </w:r>
      <w:r w:rsidR="00101FC5" w:rsidRPr="00BF7153">
        <w:rPr>
          <w:rFonts w:ascii="Open Sans" w:eastAsia="+mn-ea" w:hAnsi="Open Sans" w:cs="Open Sans"/>
          <w:b/>
          <w:bCs/>
          <w:i/>
          <w:iCs/>
          <w:shadow/>
          <w:color w:val="17365D" w:themeColor="text2" w:themeShade="BF"/>
          <w:kern w:val="24"/>
          <w:sz w:val="72"/>
          <w:szCs w:val="72"/>
          <w:lang w:val="en-US"/>
        </w:rPr>
        <w:t xml:space="preserve"> </w:t>
      </w:r>
    </w:p>
    <w:p w:rsidR="002D75F8" w:rsidRPr="00507E27" w:rsidRDefault="00643B85" w:rsidP="002D75F8">
      <w:pPr>
        <w:spacing w:before="144" w:after="0"/>
        <w:rPr>
          <w:rFonts w:ascii="Open Sans" w:eastAsia="+mn-ea" w:hAnsi="Open Sans" w:cs="Open Sans"/>
          <w:shadow/>
          <w:color w:val="31859C"/>
          <w:kern w:val="24"/>
          <w:sz w:val="36"/>
          <w:szCs w:val="36"/>
          <w:lang w:val="en-US"/>
        </w:rPr>
      </w:pPr>
      <w:r w:rsidRPr="00507E27">
        <w:rPr>
          <w:rFonts w:ascii="Open Sans" w:eastAsia="+mn-ea" w:hAnsi="Open Sans" w:cs="Open Sans"/>
          <w:shadow/>
          <w:color w:val="31859C"/>
          <w:kern w:val="24"/>
          <w:sz w:val="36"/>
          <w:szCs w:val="36"/>
          <w:lang w:val="en-US"/>
        </w:rPr>
        <w:t xml:space="preserve">Annex 1. </w:t>
      </w:r>
      <w:r w:rsidR="002D75F8" w:rsidRPr="00507E27">
        <w:rPr>
          <w:rFonts w:ascii="Open Sans" w:eastAsia="+mn-ea" w:hAnsi="Open Sans" w:cs="Open Sans"/>
          <w:shadow/>
          <w:color w:val="31859C"/>
          <w:kern w:val="24"/>
          <w:sz w:val="36"/>
          <w:szCs w:val="36"/>
          <w:lang w:val="en-US"/>
        </w:rPr>
        <w:t xml:space="preserve"> Template </w:t>
      </w:r>
      <w:r w:rsidR="002D75F8" w:rsidRPr="00507E27">
        <w:rPr>
          <w:rFonts w:ascii="Open Sans" w:eastAsia="+mn-ea" w:hAnsi="Open Sans" w:cs="Open Sans"/>
          <w:bCs/>
          <w:iCs/>
          <w:shadow/>
          <w:color w:val="31859C"/>
          <w:kern w:val="24"/>
          <w:sz w:val="36"/>
          <w:szCs w:val="36"/>
          <w:lang w:val="en-US"/>
        </w:rPr>
        <w:t>Regional SWOT analysis and identification of needs</w:t>
      </w:r>
    </w:p>
    <w:p w:rsidR="00643B85" w:rsidRPr="00507E27" w:rsidRDefault="00643B85" w:rsidP="00FE5A61">
      <w:pPr>
        <w:spacing w:before="144" w:after="0"/>
        <w:rPr>
          <w:rFonts w:ascii="Open Sans" w:eastAsia="+mn-ea" w:hAnsi="Open Sans" w:cs="Open Sans"/>
          <w:shadow/>
          <w:color w:val="31859C"/>
          <w:kern w:val="24"/>
          <w:sz w:val="36"/>
          <w:szCs w:val="36"/>
          <w:lang w:val="en-US"/>
        </w:rPr>
      </w:pPr>
    </w:p>
    <w:p w:rsidR="00893303" w:rsidRPr="00507E27" w:rsidRDefault="00893303"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p w:rsidR="00101FC5" w:rsidRPr="00507E27" w:rsidRDefault="00101FC5" w:rsidP="0001283E">
      <w:pPr>
        <w:rPr>
          <w:rFonts w:ascii="Open Sans" w:hAnsi="Open Sans" w:cs="Open Sans"/>
          <w:sz w:val="21"/>
          <w:szCs w:val="21"/>
          <w:lang w:val="en-US"/>
        </w:rPr>
      </w:pPr>
    </w:p>
    <w:sectPr w:rsidR="00101FC5" w:rsidRPr="00507E27" w:rsidSect="00C8414E">
      <w:headerReference w:type="default" r:id="rId11"/>
      <w:footerReference w:type="default" r:id="rId12"/>
      <w:pgSz w:w="11906" w:h="16838"/>
      <w:pgMar w:top="1812" w:right="1701" w:bottom="1417" w:left="1701" w:header="709"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5F" w:rsidRDefault="00496C5F" w:rsidP="0007068D">
      <w:r>
        <w:separator/>
      </w:r>
    </w:p>
  </w:endnote>
  <w:endnote w:type="continuationSeparator" w:id="0">
    <w:p w:rsidR="00496C5F" w:rsidRDefault="00496C5F" w:rsidP="000706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5F" w:rsidRPr="00507E27" w:rsidRDefault="00DF7992">
    <w:pPr>
      <w:pStyle w:val="Piedepgina"/>
      <w:jc w:val="right"/>
      <w:rPr>
        <w:rFonts w:ascii="Open Sans" w:hAnsi="Open Sans" w:cs="Open Sans"/>
        <w:sz w:val="20"/>
        <w:szCs w:val="20"/>
      </w:rPr>
    </w:pPr>
    <w:r w:rsidRPr="00507E27">
      <w:rPr>
        <w:rFonts w:ascii="Open Sans" w:hAnsi="Open Sans" w:cs="Open Sans"/>
        <w:sz w:val="20"/>
        <w:szCs w:val="20"/>
      </w:rPr>
      <w:fldChar w:fldCharType="begin"/>
    </w:r>
    <w:r w:rsidR="00496C5F" w:rsidRPr="00507E27">
      <w:rPr>
        <w:rFonts w:ascii="Open Sans" w:hAnsi="Open Sans" w:cs="Open Sans"/>
        <w:sz w:val="20"/>
        <w:szCs w:val="20"/>
      </w:rPr>
      <w:instrText>PAGE   \* MERGEFORMAT</w:instrText>
    </w:r>
    <w:r w:rsidRPr="00507E27">
      <w:rPr>
        <w:rFonts w:ascii="Open Sans" w:hAnsi="Open Sans" w:cs="Open Sans"/>
        <w:sz w:val="20"/>
        <w:szCs w:val="20"/>
      </w:rPr>
      <w:fldChar w:fldCharType="separate"/>
    </w:r>
    <w:r w:rsidR="005A55A9">
      <w:rPr>
        <w:rFonts w:ascii="Open Sans" w:hAnsi="Open Sans" w:cs="Open Sans"/>
        <w:noProof/>
        <w:sz w:val="20"/>
        <w:szCs w:val="20"/>
      </w:rPr>
      <w:t>7</w:t>
    </w:r>
    <w:r w:rsidRPr="00507E27">
      <w:rPr>
        <w:rFonts w:ascii="Open Sans" w:hAnsi="Open Sans" w:cs="Open Sans"/>
        <w:sz w:val="20"/>
        <w:szCs w:val="20"/>
      </w:rPr>
      <w:fldChar w:fldCharType="end"/>
    </w:r>
    <w:r w:rsidR="00496C5F" w:rsidRPr="00507E27">
      <w:rPr>
        <w:rFonts w:ascii="Open Sans" w:hAnsi="Open Sans" w:cs="Open Sans"/>
        <w:sz w:val="20"/>
        <w:szCs w:val="20"/>
      </w:rPr>
      <w:t>/</w:t>
    </w:r>
    <w:fldSimple w:instr=" NUMPAGES   \* MERGEFORMAT ">
      <w:r w:rsidR="005A55A9" w:rsidRPr="005A55A9">
        <w:rPr>
          <w:rFonts w:ascii="Open Sans" w:hAnsi="Open Sans" w:cs="Open Sans"/>
          <w:noProof/>
          <w:sz w:val="20"/>
          <w:szCs w:val="20"/>
        </w:rPr>
        <w:t>7</w:t>
      </w:r>
    </w:fldSimple>
  </w:p>
  <w:p w:rsidR="00496C5F" w:rsidRDefault="00496C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5F" w:rsidRDefault="00496C5F" w:rsidP="0007068D">
      <w:r>
        <w:separator/>
      </w:r>
    </w:p>
  </w:footnote>
  <w:footnote w:type="continuationSeparator" w:id="0">
    <w:p w:rsidR="00496C5F" w:rsidRDefault="00496C5F" w:rsidP="0007068D">
      <w:r>
        <w:continuationSeparator/>
      </w:r>
    </w:p>
  </w:footnote>
  <w:footnote w:id="1">
    <w:p w:rsidR="00496C5F" w:rsidRPr="00E3082B" w:rsidRDefault="00496C5F" w:rsidP="00D67A0C">
      <w:pPr>
        <w:pStyle w:val="Textonotapie"/>
        <w:rPr>
          <w:rFonts w:ascii="Open Sans" w:hAnsi="Open Sans" w:cs="Open Sans"/>
          <w:lang w:val="en-US"/>
        </w:rPr>
      </w:pPr>
      <w:r w:rsidRPr="00E3082B">
        <w:rPr>
          <w:rStyle w:val="Refdenotaalpie"/>
          <w:rFonts w:ascii="Open Sans" w:hAnsi="Open Sans" w:cs="Open Sans"/>
        </w:rPr>
        <w:footnoteRef/>
      </w:r>
      <w:r w:rsidRPr="00E3082B">
        <w:rPr>
          <w:rFonts w:ascii="Open Sans" w:hAnsi="Open Sans" w:cs="Open Sans"/>
          <w:lang w:val="en-US"/>
        </w:rPr>
        <w:t xml:space="preserve"> - </w:t>
      </w:r>
      <w:r w:rsidRPr="00E3082B">
        <w:rPr>
          <w:rFonts w:ascii="Open Sans" w:hAnsi="Open Sans" w:cs="Open Sans"/>
          <w:i/>
          <w:sz w:val="18"/>
          <w:szCs w:val="18"/>
          <w:lang w:val="en-US"/>
        </w:rPr>
        <w:t xml:space="preserve">It is very important that the analysis reflects both perspectives. We need to know what is being demanded and what is being supplied in order to identify the actual needs.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5F" w:rsidRDefault="00DF79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50" type="#_x0000_t75" alt="BUILD2LC.png" style="position:absolute;left:0;text-align:left;margin-left:306.85pt;margin-top:-23.45pt;width:134.25pt;height:66.75pt;z-index:-251658752;visibility:visible;mso-wrap-style:square;mso-wrap-distance-left:9pt;mso-wrap-distance-top:0;mso-wrap-distance-right:9pt;mso-wrap-distance-bottom:0;mso-position-horizontal-relative:text;mso-position-vertical-relative:text" wrapcoords="-241 0 -241 21244 21721 21244 21721 0 -241 0">
          <v:imagedata r:id="rId1" o:title="BUILD2LC"/>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03A"/>
    <w:multiLevelType w:val="hybridMultilevel"/>
    <w:tmpl w:val="AB14903C"/>
    <w:lvl w:ilvl="0" w:tplc="823A776A">
      <w:start w:val="1"/>
      <w:numFmt w:val="bullet"/>
      <w:lvlText w:val=""/>
      <w:lvlJc w:val="left"/>
      <w:pPr>
        <w:ind w:left="720" w:hanging="360"/>
      </w:pPr>
      <w:rPr>
        <w:rFonts w:ascii="Wingdings" w:hAnsi="Wingdings" w:hint="default"/>
        <w:u w:color="008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019A8"/>
    <w:multiLevelType w:val="hybridMultilevel"/>
    <w:tmpl w:val="FC7CDDE2"/>
    <w:lvl w:ilvl="0" w:tplc="0C0A000F">
      <w:start w:val="1"/>
      <w:numFmt w:val="decimal"/>
      <w:lvlText w:val="%1."/>
      <w:lvlJc w:val="left"/>
      <w:pPr>
        <w:ind w:left="1770" w:hanging="360"/>
      </w:pPr>
      <w:rPr>
        <w:rFonts w:hint="default"/>
      </w:rPr>
    </w:lvl>
    <w:lvl w:ilvl="1" w:tplc="0C0A0003">
      <w:start w:val="1"/>
      <w:numFmt w:val="bullet"/>
      <w:lvlText w:val="o"/>
      <w:lvlJc w:val="left"/>
      <w:pPr>
        <w:ind w:left="2490" w:hanging="360"/>
      </w:pPr>
      <w:rPr>
        <w:rFonts w:ascii="Courier New" w:hAnsi="Courier New" w:cs="Courier New" w:hint="default"/>
      </w:rPr>
    </w:lvl>
    <w:lvl w:ilvl="2" w:tplc="0C0A0005">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
    <w:nsid w:val="093571AE"/>
    <w:multiLevelType w:val="hybridMultilevel"/>
    <w:tmpl w:val="CF220896"/>
    <w:lvl w:ilvl="0" w:tplc="3C005A54">
      <w:start w:val="2"/>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E67A5"/>
    <w:multiLevelType w:val="hybridMultilevel"/>
    <w:tmpl w:val="C450A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1732F7"/>
    <w:multiLevelType w:val="hybridMultilevel"/>
    <w:tmpl w:val="FA1A67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886F8F"/>
    <w:multiLevelType w:val="hybridMultilevel"/>
    <w:tmpl w:val="10DC4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C9783B"/>
    <w:multiLevelType w:val="hybridMultilevel"/>
    <w:tmpl w:val="38187620"/>
    <w:lvl w:ilvl="0" w:tplc="20A499D0">
      <w:numFmt w:val="bullet"/>
      <w:lvlText w:val="-"/>
      <w:lvlJc w:val="left"/>
      <w:pPr>
        <w:ind w:left="720" w:hanging="360"/>
      </w:pPr>
      <w:rPr>
        <w:rFonts w:ascii="Open Sans" w:eastAsia="+mn-ea" w:hAnsi="Open Sans" w:cs="Open Sans"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0F5C4E"/>
    <w:multiLevelType w:val="multilevel"/>
    <w:tmpl w:val="E77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716C7"/>
    <w:multiLevelType w:val="multilevel"/>
    <w:tmpl w:val="F44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07911"/>
    <w:multiLevelType w:val="multilevel"/>
    <w:tmpl w:val="AE86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A0828"/>
    <w:multiLevelType w:val="hybridMultilevel"/>
    <w:tmpl w:val="B9CC367E"/>
    <w:lvl w:ilvl="0" w:tplc="90B268A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86E65"/>
    <w:multiLevelType w:val="hybridMultilevel"/>
    <w:tmpl w:val="C718777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437036"/>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22991266"/>
    <w:multiLevelType w:val="hybridMultilevel"/>
    <w:tmpl w:val="1BDC50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B95E26"/>
    <w:multiLevelType w:val="hybridMultilevel"/>
    <w:tmpl w:val="4AE6E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AD57C8"/>
    <w:multiLevelType w:val="hybridMultilevel"/>
    <w:tmpl w:val="7458B098"/>
    <w:lvl w:ilvl="0" w:tplc="6E2E7240">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6B4831"/>
    <w:multiLevelType w:val="hybridMultilevel"/>
    <w:tmpl w:val="6922C658"/>
    <w:lvl w:ilvl="0" w:tplc="BF28028A">
      <w:start w:val="1"/>
      <w:numFmt w:val="bullet"/>
      <w:lvlText w:val="•"/>
      <w:lvlJc w:val="left"/>
      <w:pPr>
        <w:tabs>
          <w:tab w:val="num" w:pos="720"/>
        </w:tabs>
        <w:ind w:left="720" w:hanging="360"/>
      </w:pPr>
      <w:rPr>
        <w:rFonts w:ascii="Times New Roman" w:hAnsi="Times New Roman" w:hint="default"/>
      </w:rPr>
    </w:lvl>
    <w:lvl w:ilvl="1" w:tplc="CD6A1A48">
      <w:start w:val="1"/>
      <w:numFmt w:val="bullet"/>
      <w:lvlText w:val="•"/>
      <w:lvlJc w:val="left"/>
      <w:pPr>
        <w:tabs>
          <w:tab w:val="num" w:pos="1440"/>
        </w:tabs>
        <w:ind w:left="1440" w:hanging="360"/>
      </w:pPr>
      <w:rPr>
        <w:rFonts w:ascii="Times New Roman" w:hAnsi="Times New Roman" w:hint="default"/>
      </w:rPr>
    </w:lvl>
    <w:lvl w:ilvl="2" w:tplc="A266CD30" w:tentative="1">
      <w:start w:val="1"/>
      <w:numFmt w:val="bullet"/>
      <w:lvlText w:val="•"/>
      <w:lvlJc w:val="left"/>
      <w:pPr>
        <w:tabs>
          <w:tab w:val="num" w:pos="2160"/>
        </w:tabs>
        <w:ind w:left="2160" w:hanging="360"/>
      </w:pPr>
      <w:rPr>
        <w:rFonts w:ascii="Times New Roman" w:hAnsi="Times New Roman" w:hint="default"/>
      </w:rPr>
    </w:lvl>
    <w:lvl w:ilvl="3" w:tplc="4D700F3E" w:tentative="1">
      <w:start w:val="1"/>
      <w:numFmt w:val="bullet"/>
      <w:lvlText w:val="•"/>
      <w:lvlJc w:val="left"/>
      <w:pPr>
        <w:tabs>
          <w:tab w:val="num" w:pos="2880"/>
        </w:tabs>
        <w:ind w:left="2880" w:hanging="360"/>
      </w:pPr>
      <w:rPr>
        <w:rFonts w:ascii="Times New Roman" w:hAnsi="Times New Roman" w:hint="default"/>
      </w:rPr>
    </w:lvl>
    <w:lvl w:ilvl="4" w:tplc="01F09BC6" w:tentative="1">
      <w:start w:val="1"/>
      <w:numFmt w:val="bullet"/>
      <w:lvlText w:val="•"/>
      <w:lvlJc w:val="left"/>
      <w:pPr>
        <w:tabs>
          <w:tab w:val="num" w:pos="3600"/>
        </w:tabs>
        <w:ind w:left="3600" w:hanging="360"/>
      </w:pPr>
      <w:rPr>
        <w:rFonts w:ascii="Times New Roman" w:hAnsi="Times New Roman" w:hint="default"/>
      </w:rPr>
    </w:lvl>
    <w:lvl w:ilvl="5" w:tplc="666EFA4A" w:tentative="1">
      <w:start w:val="1"/>
      <w:numFmt w:val="bullet"/>
      <w:lvlText w:val="•"/>
      <w:lvlJc w:val="left"/>
      <w:pPr>
        <w:tabs>
          <w:tab w:val="num" w:pos="4320"/>
        </w:tabs>
        <w:ind w:left="4320" w:hanging="360"/>
      </w:pPr>
      <w:rPr>
        <w:rFonts w:ascii="Times New Roman" w:hAnsi="Times New Roman" w:hint="default"/>
      </w:rPr>
    </w:lvl>
    <w:lvl w:ilvl="6" w:tplc="8BE67EB6" w:tentative="1">
      <w:start w:val="1"/>
      <w:numFmt w:val="bullet"/>
      <w:lvlText w:val="•"/>
      <w:lvlJc w:val="left"/>
      <w:pPr>
        <w:tabs>
          <w:tab w:val="num" w:pos="5040"/>
        </w:tabs>
        <w:ind w:left="5040" w:hanging="360"/>
      </w:pPr>
      <w:rPr>
        <w:rFonts w:ascii="Times New Roman" w:hAnsi="Times New Roman" w:hint="default"/>
      </w:rPr>
    </w:lvl>
    <w:lvl w:ilvl="7" w:tplc="921833E4" w:tentative="1">
      <w:start w:val="1"/>
      <w:numFmt w:val="bullet"/>
      <w:lvlText w:val="•"/>
      <w:lvlJc w:val="left"/>
      <w:pPr>
        <w:tabs>
          <w:tab w:val="num" w:pos="5760"/>
        </w:tabs>
        <w:ind w:left="5760" w:hanging="360"/>
      </w:pPr>
      <w:rPr>
        <w:rFonts w:ascii="Times New Roman" w:hAnsi="Times New Roman" w:hint="default"/>
      </w:rPr>
    </w:lvl>
    <w:lvl w:ilvl="8" w:tplc="3D50AA0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493BE7"/>
    <w:multiLevelType w:val="hybridMultilevel"/>
    <w:tmpl w:val="7B2E22EA"/>
    <w:lvl w:ilvl="0" w:tplc="B2526CF2">
      <w:start w:val="1"/>
      <w:numFmt w:val="bullet"/>
      <w:lvlText w:val="•"/>
      <w:lvlJc w:val="left"/>
      <w:pPr>
        <w:tabs>
          <w:tab w:val="num" w:pos="720"/>
        </w:tabs>
        <w:ind w:left="720" w:hanging="360"/>
      </w:pPr>
      <w:rPr>
        <w:rFonts w:ascii="Times New Roman" w:hAnsi="Times New Roman" w:hint="default"/>
      </w:rPr>
    </w:lvl>
    <w:lvl w:ilvl="1" w:tplc="DB5A8926" w:tentative="1">
      <w:start w:val="1"/>
      <w:numFmt w:val="bullet"/>
      <w:lvlText w:val="•"/>
      <w:lvlJc w:val="left"/>
      <w:pPr>
        <w:tabs>
          <w:tab w:val="num" w:pos="1440"/>
        </w:tabs>
        <w:ind w:left="1440" w:hanging="360"/>
      </w:pPr>
      <w:rPr>
        <w:rFonts w:ascii="Times New Roman" w:hAnsi="Times New Roman" w:hint="default"/>
      </w:rPr>
    </w:lvl>
    <w:lvl w:ilvl="2" w:tplc="F7C85FCE" w:tentative="1">
      <w:start w:val="1"/>
      <w:numFmt w:val="bullet"/>
      <w:lvlText w:val="•"/>
      <w:lvlJc w:val="left"/>
      <w:pPr>
        <w:tabs>
          <w:tab w:val="num" w:pos="2160"/>
        </w:tabs>
        <w:ind w:left="2160" w:hanging="360"/>
      </w:pPr>
      <w:rPr>
        <w:rFonts w:ascii="Times New Roman" w:hAnsi="Times New Roman" w:hint="default"/>
      </w:rPr>
    </w:lvl>
    <w:lvl w:ilvl="3" w:tplc="E60AC58C" w:tentative="1">
      <w:start w:val="1"/>
      <w:numFmt w:val="bullet"/>
      <w:lvlText w:val="•"/>
      <w:lvlJc w:val="left"/>
      <w:pPr>
        <w:tabs>
          <w:tab w:val="num" w:pos="2880"/>
        </w:tabs>
        <w:ind w:left="2880" w:hanging="360"/>
      </w:pPr>
      <w:rPr>
        <w:rFonts w:ascii="Times New Roman" w:hAnsi="Times New Roman" w:hint="default"/>
      </w:rPr>
    </w:lvl>
    <w:lvl w:ilvl="4" w:tplc="2EB2F14E" w:tentative="1">
      <w:start w:val="1"/>
      <w:numFmt w:val="bullet"/>
      <w:lvlText w:val="•"/>
      <w:lvlJc w:val="left"/>
      <w:pPr>
        <w:tabs>
          <w:tab w:val="num" w:pos="3600"/>
        </w:tabs>
        <w:ind w:left="3600" w:hanging="360"/>
      </w:pPr>
      <w:rPr>
        <w:rFonts w:ascii="Times New Roman" w:hAnsi="Times New Roman" w:hint="default"/>
      </w:rPr>
    </w:lvl>
    <w:lvl w:ilvl="5" w:tplc="D0E45EAE" w:tentative="1">
      <w:start w:val="1"/>
      <w:numFmt w:val="bullet"/>
      <w:lvlText w:val="•"/>
      <w:lvlJc w:val="left"/>
      <w:pPr>
        <w:tabs>
          <w:tab w:val="num" w:pos="4320"/>
        </w:tabs>
        <w:ind w:left="4320" w:hanging="360"/>
      </w:pPr>
      <w:rPr>
        <w:rFonts w:ascii="Times New Roman" w:hAnsi="Times New Roman" w:hint="default"/>
      </w:rPr>
    </w:lvl>
    <w:lvl w:ilvl="6" w:tplc="989ADA66" w:tentative="1">
      <w:start w:val="1"/>
      <w:numFmt w:val="bullet"/>
      <w:lvlText w:val="•"/>
      <w:lvlJc w:val="left"/>
      <w:pPr>
        <w:tabs>
          <w:tab w:val="num" w:pos="5040"/>
        </w:tabs>
        <w:ind w:left="5040" w:hanging="360"/>
      </w:pPr>
      <w:rPr>
        <w:rFonts w:ascii="Times New Roman" w:hAnsi="Times New Roman" w:hint="default"/>
      </w:rPr>
    </w:lvl>
    <w:lvl w:ilvl="7" w:tplc="2D0ED1F6" w:tentative="1">
      <w:start w:val="1"/>
      <w:numFmt w:val="bullet"/>
      <w:lvlText w:val="•"/>
      <w:lvlJc w:val="left"/>
      <w:pPr>
        <w:tabs>
          <w:tab w:val="num" w:pos="5760"/>
        </w:tabs>
        <w:ind w:left="5760" w:hanging="360"/>
      </w:pPr>
      <w:rPr>
        <w:rFonts w:ascii="Times New Roman" w:hAnsi="Times New Roman" w:hint="default"/>
      </w:rPr>
    </w:lvl>
    <w:lvl w:ilvl="8" w:tplc="85DE28F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0243FB"/>
    <w:multiLevelType w:val="hybridMultilevel"/>
    <w:tmpl w:val="6E924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2E40ED"/>
    <w:multiLevelType w:val="hybridMultilevel"/>
    <w:tmpl w:val="E9587DEC"/>
    <w:lvl w:ilvl="0" w:tplc="6E2E7240">
      <w:start w:val="1"/>
      <w:numFmt w:val="upp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BA7B0D"/>
    <w:multiLevelType w:val="hybridMultilevel"/>
    <w:tmpl w:val="60F03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BF1F5E"/>
    <w:multiLevelType w:val="multilevel"/>
    <w:tmpl w:val="1D0C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83AB8"/>
    <w:multiLevelType w:val="hybridMultilevel"/>
    <w:tmpl w:val="BED0A18A"/>
    <w:lvl w:ilvl="0" w:tplc="62FE246C">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4C4A07"/>
    <w:multiLevelType w:val="multilevel"/>
    <w:tmpl w:val="5EBA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AC4263"/>
    <w:multiLevelType w:val="hybridMultilevel"/>
    <w:tmpl w:val="068A2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0E6D73"/>
    <w:multiLevelType w:val="hybridMultilevel"/>
    <w:tmpl w:val="6B2CD9D4"/>
    <w:lvl w:ilvl="0" w:tplc="15BE64F2">
      <w:start w:val="1"/>
      <w:numFmt w:val="bullet"/>
      <w:lvlText w:val="•"/>
      <w:lvlJc w:val="left"/>
      <w:pPr>
        <w:tabs>
          <w:tab w:val="num" w:pos="720"/>
        </w:tabs>
        <w:ind w:left="720" w:hanging="360"/>
      </w:pPr>
      <w:rPr>
        <w:rFonts w:ascii="Times New Roman" w:hAnsi="Times New Roman" w:hint="default"/>
      </w:rPr>
    </w:lvl>
    <w:lvl w:ilvl="1" w:tplc="03B45048" w:tentative="1">
      <w:start w:val="1"/>
      <w:numFmt w:val="bullet"/>
      <w:lvlText w:val="•"/>
      <w:lvlJc w:val="left"/>
      <w:pPr>
        <w:tabs>
          <w:tab w:val="num" w:pos="1440"/>
        </w:tabs>
        <w:ind w:left="1440" w:hanging="360"/>
      </w:pPr>
      <w:rPr>
        <w:rFonts w:ascii="Times New Roman" w:hAnsi="Times New Roman" w:hint="default"/>
      </w:rPr>
    </w:lvl>
    <w:lvl w:ilvl="2" w:tplc="34EA4732" w:tentative="1">
      <w:start w:val="1"/>
      <w:numFmt w:val="bullet"/>
      <w:lvlText w:val="•"/>
      <w:lvlJc w:val="left"/>
      <w:pPr>
        <w:tabs>
          <w:tab w:val="num" w:pos="2160"/>
        </w:tabs>
        <w:ind w:left="2160" w:hanging="360"/>
      </w:pPr>
      <w:rPr>
        <w:rFonts w:ascii="Times New Roman" w:hAnsi="Times New Roman" w:hint="default"/>
      </w:rPr>
    </w:lvl>
    <w:lvl w:ilvl="3" w:tplc="AB7080D2" w:tentative="1">
      <w:start w:val="1"/>
      <w:numFmt w:val="bullet"/>
      <w:lvlText w:val="•"/>
      <w:lvlJc w:val="left"/>
      <w:pPr>
        <w:tabs>
          <w:tab w:val="num" w:pos="2880"/>
        </w:tabs>
        <w:ind w:left="2880" w:hanging="360"/>
      </w:pPr>
      <w:rPr>
        <w:rFonts w:ascii="Times New Roman" w:hAnsi="Times New Roman" w:hint="default"/>
      </w:rPr>
    </w:lvl>
    <w:lvl w:ilvl="4" w:tplc="96885CBC" w:tentative="1">
      <w:start w:val="1"/>
      <w:numFmt w:val="bullet"/>
      <w:lvlText w:val="•"/>
      <w:lvlJc w:val="left"/>
      <w:pPr>
        <w:tabs>
          <w:tab w:val="num" w:pos="3600"/>
        </w:tabs>
        <w:ind w:left="3600" w:hanging="360"/>
      </w:pPr>
      <w:rPr>
        <w:rFonts w:ascii="Times New Roman" w:hAnsi="Times New Roman" w:hint="default"/>
      </w:rPr>
    </w:lvl>
    <w:lvl w:ilvl="5" w:tplc="1A94DF70" w:tentative="1">
      <w:start w:val="1"/>
      <w:numFmt w:val="bullet"/>
      <w:lvlText w:val="•"/>
      <w:lvlJc w:val="left"/>
      <w:pPr>
        <w:tabs>
          <w:tab w:val="num" w:pos="4320"/>
        </w:tabs>
        <w:ind w:left="4320" w:hanging="360"/>
      </w:pPr>
      <w:rPr>
        <w:rFonts w:ascii="Times New Roman" w:hAnsi="Times New Roman" w:hint="default"/>
      </w:rPr>
    </w:lvl>
    <w:lvl w:ilvl="6" w:tplc="7258FEFC" w:tentative="1">
      <w:start w:val="1"/>
      <w:numFmt w:val="bullet"/>
      <w:lvlText w:val="•"/>
      <w:lvlJc w:val="left"/>
      <w:pPr>
        <w:tabs>
          <w:tab w:val="num" w:pos="5040"/>
        </w:tabs>
        <w:ind w:left="5040" w:hanging="360"/>
      </w:pPr>
      <w:rPr>
        <w:rFonts w:ascii="Times New Roman" w:hAnsi="Times New Roman" w:hint="default"/>
      </w:rPr>
    </w:lvl>
    <w:lvl w:ilvl="7" w:tplc="9758B712" w:tentative="1">
      <w:start w:val="1"/>
      <w:numFmt w:val="bullet"/>
      <w:lvlText w:val="•"/>
      <w:lvlJc w:val="left"/>
      <w:pPr>
        <w:tabs>
          <w:tab w:val="num" w:pos="5760"/>
        </w:tabs>
        <w:ind w:left="5760" w:hanging="360"/>
      </w:pPr>
      <w:rPr>
        <w:rFonts w:ascii="Times New Roman" w:hAnsi="Times New Roman" w:hint="default"/>
      </w:rPr>
    </w:lvl>
    <w:lvl w:ilvl="8" w:tplc="9FFAAF0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6BA3A21"/>
    <w:multiLevelType w:val="hybridMultilevel"/>
    <w:tmpl w:val="7D966B7A"/>
    <w:lvl w:ilvl="0" w:tplc="E68074A0">
      <w:start w:val="1"/>
      <w:numFmt w:val="bullet"/>
      <w:lvlText w:val="-"/>
      <w:lvlJc w:val="left"/>
      <w:pPr>
        <w:ind w:left="1770" w:hanging="360"/>
      </w:pPr>
      <w:rPr>
        <w:rFonts w:ascii="Calibri" w:eastAsia="Times New Roman" w:hAnsi="Calibri" w:cs="Calibri" w:hint="default"/>
      </w:rPr>
    </w:lvl>
    <w:lvl w:ilvl="1" w:tplc="0C0A0003">
      <w:start w:val="1"/>
      <w:numFmt w:val="bullet"/>
      <w:lvlText w:val="o"/>
      <w:lvlJc w:val="left"/>
      <w:pPr>
        <w:ind w:left="2490" w:hanging="360"/>
      </w:pPr>
      <w:rPr>
        <w:rFonts w:ascii="Courier New" w:hAnsi="Courier New" w:cs="Courier New" w:hint="default"/>
      </w:rPr>
    </w:lvl>
    <w:lvl w:ilvl="2" w:tplc="0C0A0005">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7">
    <w:nsid w:val="72504691"/>
    <w:multiLevelType w:val="hybridMultilevel"/>
    <w:tmpl w:val="D1D4292E"/>
    <w:lvl w:ilvl="0" w:tplc="20547974">
      <w:start w:val="1"/>
      <w:numFmt w:val="bullet"/>
      <w:lvlText w:val="•"/>
      <w:lvlJc w:val="left"/>
      <w:pPr>
        <w:tabs>
          <w:tab w:val="num" w:pos="720"/>
        </w:tabs>
        <w:ind w:left="720" w:hanging="360"/>
      </w:pPr>
      <w:rPr>
        <w:rFonts w:ascii="Times New Roman" w:hAnsi="Times New Roman" w:hint="default"/>
      </w:rPr>
    </w:lvl>
    <w:lvl w:ilvl="1" w:tplc="EBB6657C" w:tentative="1">
      <w:start w:val="1"/>
      <w:numFmt w:val="bullet"/>
      <w:lvlText w:val="•"/>
      <w:lvlJc w:val="left"/>
      <w:pPr>
        <w:tabs>
          <w:tab w:val="num" w:pos="1440"/>
        </w:tabs>
        <w:ind w:left="1440" w:hanging="360"/>
      </w:pPr>
      <w:rPr>
        <w:rFonts w:ascii="Times New Roman" w:hAnsi="Times New Roman" w:hint="default"/>
      </w:rPr>
    </w:lvl>
    <w:lvl w:ilvl="2" w:tplc="CA2C81FA" w:tentative="1">
      <w:start w:val="1"/>
      <w:numFmt w:val="bullet"/>
      <w:lvlText w:val="•"/>
      <w:lvlJc w:val="left"/>
      <w:pPr>
        <w:tabs>
          <w:tab w:val="num" w:pos="2160"/>
        </w:tabs>
        <w:ind w:left="2160" w:hanging="360"/>
      </w:pPr>
      <w:rPr>
        <w:rFonts w:ascii="Times New Roman" w:hAnsi="Times New Roman" w:hint="default"/>
      </w:rPr>
    </w:lvl>
    <w:lvl w:ilvl="3" w:tplc="EA3A4458" w:tentative="1">
      <w:start w:val="1"/>
      <w:numFmt w:val="bullet"/>
      <w:lvlText w:val="•"/>
      <w:lvlJc w:val="left"/>
      <w:pPr>
        <w:tabs>
          <w:tab w:val="num" w:pos="2880"/>
        </w:tabs>
        <w:ind w:left="2880" w:hanging="360"/>
      </w:pPr>
      <w:rPr>
        <w:rFonts w:ascii="Times New Roman" w:hAnsi="Times New Roman" w:hint="default"/>
      </w:rPr>
    </w:lvl>
    <w:lvl w:ilvl="4" w:tplc="644C36CC" w:tentative="1">
      <w:start w:val="1"/>
      <w:numFmt w:val="bullet"/>
      <w:lvlText w:val="•"/>
      <w:lvlJc w:val="left"/>
      <w:pPr>
        <w:tabs>
          <w:tab w:val="num" w:pos="3600"/>
        </w:tabs>
        <w:ind w:left="3600" w:hanging="360"/>
      </w:pPr>
      <w:rPr>
        <w:rFonts w:ascii="Times New Roman" w:hAnsi="Times New Roman" w:hint="default"/>
      </w:rPr>
    </w:lvl>
    <w:lvl w:ilvl="5" w:tplc="A29A5938" w:tentative="1">
      <w:start w:val="1"/>
      <w:numFmt w:val="bullet"/>
      <w:lvlText w:val="•"/>
      <w:lvlJc w:val="left"/>
      <w:pPr>
        <w:tabs>
          <w:tab w:val="num" w:pos="4320"/>
        </w:tabs>
        <w:ind w:left="4320" w:hanging="360"/>
      </w:pPr>
      <w:rPr>
        <w:rFonts w:ascii="Times New Roman" w:hAnsi="Times New Roman" w:hint="default"/>
      </w:rPr>
    </w:lvl>
    <w:lvl w:ilvl="6" w:tplc="26E6D148" w:tentative="1">
      <w:start w:val="1"/>
      <w:numFmt w:val="bullet"/>
      <w:lvlText w:val="•"/>
      <w:lvlJc w:val="left"/>
      <w:pPr>
        <w:tabs>
          <w:tab w:val="num" w:pos="5040"/>
        </w:tabs>
        <w:ind w:left="5040" w:hanging="360"/>
      </w:pPr>
      <w:rPr>
        <w:rFonts w:ascii="Times New Roman" w:hAnsi="Times New Roman" w:hint="default"/>
      </w:rPr>
    </w:lvl>
    <w:lvl w:ilvl="7" w:tplc="65D874DE" w:tentative="1">
      <w:start w:val="1"/>
      <w:numFmt w:val="bullet"/>
      <w:lvlText w:val="•"/>
      <w:lvlJc w:val="left"/>
      <w:pPr>
        <w:tabs>
          <w:tab w:val="num" w:pos="5760"/>
        </w:tabs>
        <w:ind w:left="5760" w:hanging="360"/>
      </w:pPr>
      <w:rPr>
        <w:rFonts w:ascii="Times New Roman" w:hAnsi="Times New Roman" w:hint="default"/>
      </w:rPr>
    </w:lvl>
    <w:lvl w:ilvl="8" w:tplc="C9CC0DF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A014DED"/>
    <w:multiLevelType w:val="hybridMultilevel"/>
    <w:tmpl w:val="A1F24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2"/>
  </w:num>
  <w:num w:numId="4">
    <w:abstractNumId w:val="10"/>
  </w:num>
  <w:num w:numId="5">
    <w:abstractNumId w:val="20"/>
  </w:num>
  <w:num w:numId="6">
    <w:abstractNumId w:val="11"/>
  </w:num>
  <w:num w:numId="7">
    <w:abstractNumId w:val="26"/>
  </w:num>
  <w:num w:numId="8">
    <w:abstractNumId w:val="28"/>
  </w:num>
  <w:num w:numId="9">
    <w:abstractNumId w:val="1"/>
  </w:num>
  <w:num w:numId="10">
    <w:abstractNumId w:val="4"/>
  </w:num>
  <w:num w:numId="11">
    <w:abstractNumId w:val="5"/>
  </w:num>
  <w:num w:numId="12">
    <w:abstractNumId w:val="24"/>
  </w:num>
  <w:num w:numId="13">
    <w:abstractNumId w:val="12"/>
  </w:num>
  <w:num w:numId="14">
    <w:abstractNumId w:val="16"/>
  </w:num>
  <w:num w:numId="15">
    <w:abstractNumId w:val="25"/>
  </w:num>
  <w:num w:numId="16">
    <w:abstractNumId w:val="17"/>
  </w:num>
  <w:num w:numId="17">
    <w:abstractNumId w:val="27"/>
  </w:num>
  <w:num w:numId="18">
    <w:abstractNumId w:val="12"/>
  </w:num>
  <w:num w:numId="19">
    <w:abstractNumId w:val="14"/>
  </w:num>
  <w:num w:numId="20">
    <w:abstractNumId w:val="0"/>
  </w:num>
  <w:num w:numId="21">
    <w:abstractNumId w:val="15"/>
  </w:num>
  <w:num w:numId="22">
    <w:abstractNumId w:val="13"/>
  </w:num>
  <w:num w:numId="23">
    <w:abstractNumId w:val="19"/>
  </w:num>
  <w:num w:numId="24">
    <w:abstractNumId w:val="8"/>
    <w:lvlOverride w:ilvl="0">
      <w:lvl w:ilvl="0">
        <w:numFmt w:val="bullet"/>
        <w:lvlText w:val=""/>
        <w:lvlJc w:val="left"/>
        <w:pPr>
          <w:tabs>
            <w:tab w:val="num" w:pos="360"/>
          </w:tabs>
          <w:ind w:left="360" w:hanging="360"/>
        </w:pPr>
        <w:rPr>
          <w:rFonts w:ascii="Wingdings" w:hAnsi="Wingdings" w:hint="default"/>
          <w:sz w:val="20"/>
        </w:rPr>
      </w:lvl>
    </w:lvlOverride>
  </w:num>
  <w:num w:numId="25">
    <w:abstractNumId w:val="2"/>
  </w:num>
  <w:num w:numId="2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3"/>
    <w:lvlOverride w:ilvl="0">
      <w:lvl w:ilvl="0">
        <w:numFmt w:val="bullet"/>
        <w:lvlText w:val=""/>
        <w:lvlJc w:val="left"/>
        <w:pPr>
          <w:tabs>
            <w:tab w:val="num" w:pos="360"/>
          </w:tabs>
          <w:ind w:left="360" w:hanging="360"/>
        </w:pPr>
        <w:rPr>
          <w:rFonts w:ascii="Wingdings" w:hAnsi="Wingdings" w:hint="default"/>
          <w:sz w:val="20"/>
        </w:rPr>
      </w:lvl>
    </w:lvlOverride>
  </w:num>
  <w:num w:numId="28">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29">
    <w:abstractNumId w:val="9"/>
    <w:lvlOverride w:ilvl="0">
      <w:lvl w:ilvl="0">
        <w:numFmt w:val="bullet"/>
        <w:lvlText w:val=""/>
        <w:lvlJc w:val="left"/>
        <w:pPr>
          <w:tabs>
            <w:tab w:val="num" w:pos="360"/>
          </w:tabs>
          <w:ind w:left="360" w:hanging="360"/>
        </w:pPr>
        <w:rPr>
          <w:rFonts w:ascii="Wingdings" w:hAnsi="Wingdings" w:hint="default"/>
          <w:sz w:val="20"/>
        </w:rPr>
      </w:lvl>
    </w:lvlOverride>
  </w:num>
  <w:num w:numId="30">
    <w:abstractNumId w:val="6"/>
  </w:num>
  <w:num w:numId="31">
    <w:abstractNumId w:val="12"/>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A9B"/>
    <w:rsid w:val="0001283E"/>
    <w:rsid w:val="00035998"/>
    <w:rsid w:val="000405E0"/>
    <w:rsid w:val="00043D0C"/>
    <w:rsid w:val="000522DB"/>
    <w:rsid w:val="0007068D"/>
    <w:rsid w:val="00076B3D"/>
    <w:rsid w:val="000B586C"/>
    <w:rsid w:val="000C2A46"/>
    <w:rsid w:val="000E4D78"/>
    <w:rsid w:val="00101FC5"/>
    <w:rsid w:val="00123A35"/>
    <w:rsid w:val="001257A2"/>
    <w:rsid w:val="0013661F"/>
    <w:rsid w:val="00171A36"/>
    <w:rsid w:val="0017683E"/>
    <w:rsid w:val="0018768D"/>
    <w:rsid w:val="00195AD7"/>
    <w:rsid w:val="001A0E7F"/>
    <w:rsid w:val="001A6144"/>
    <w:rsid w:val="001A66CF"/>
    <w:rsid w:val="001B20BF"/>
    <w:rsid w:val="001C1498"/>
    <w:rsid w:val="001C542C"/>
    <w:rsid w:val="001D076E"/>
    <w:rsid w:val="001E645E"/>
    <w:rsid w:val="00205445"/>
    <w:rsid w:val="002170F1"/>
    <w:rsid w:val="00232DA9"/>
    <w:rsid w:val="00236714"/>
    <w:rsid w:val="00241293"/>
    <w:rsid w:val="00241EA6"/>
    <w:rsid w:val="00246253"/>
    <w:rsid w:val="002516BB"/>
    <w:rsid w:val="00256756"/>
    <w:rsid w:val="00263FA8"/>
    <w:rsid w:val="00275073"/>
    <w:rsid w:val="00290A99"/>
    <w:rsid w:val="002B7DE1"/>
    <w:rsid w:val="002C33C0"/>
    <w:rsid w:val="002D75F8"/>
    <w:rsid w:val="002E1664"/>
    <w:rsid w:val="003064EA"/>
    <w:rsid w:val="00326459"/>
    <w:rsid w:val="0033380D"/>
    <w:rsid w:val="00351AE2"/>
    <w:rsid w:val="00356E22"/>
    <w:rsid w:val="00373504"/>
    <w:rsid w:val="0038297E"/>
    <w:rsid w:val="003A06CF"/>
    <w:rsid w:val="003B4659"/>
    <w:rsid w:val="003F2C78"/>
    <w:rsid w:val="00410848"/>
    <w:rsid w:val="00424EC1"/>
    <w:rsid w:val="004355BB"/>
    <w:rsid w:val="0048303A"/>
    <w:rsid w:val="00496C5F"/>
    <w:rsid w:val="004B2026"/>
    <w:rsid w:val="004B55E6"/>
    <w:rsid w:val="004B7EEA"/>
    <w:rsid w:val="004D507E"/>
    <w:rsid w:val="004D6113"/>
    <w:rsid w:val="004E1B95"/>
    <w:rsid w:val="004F6A51"/>
    <w:rsid w:val="00507738"/>
    <w:rsid w:val="00507E27"/>
    <w:rsid w:val="005256AB"/>
    <w:rsid w:val="0054711D"/>
    <w:rsid w:val="00550189"/>
    <w:rsid w:val="005843F1"/>
    <w:rsid w:val="005A55A9"/>
    <w:rsid w:val="005A6B1B"/>
    <w:rsid w:val="005B1A9B"/>
    <w:rsid w:val="005D28A8"/>
    <w:rsid w:val="005D4604"/>
    <w:rsid w:val="00606062"/>
    <w:rsid w:val="00613B66"/>
    <w:rsid w:val="00621F43"/>
    <w:rsid w:val="00635055"/>
    <w:rsid w:val="00643B85"/>
    <w:rsid w:val="00654617"/>
    <w:rsid w:val="00675829"/>
    <w:rsid w:val="006A61EF"/>
    <w:rsid w:val="006C1D24"/>
    <w:rsid w:val="006C7676"/>
    <w:rsid w:val="006D6196"/>
    <w:rsid w:val="006F2BE4"/>
    <w:rsid w:val="006F686B"/>
    <w:rsid w:val="00716CE9"/>
    <w:rsid w:val="00722E6D"/>
    <w:rsid w:val="00735974"/>
    <w:rsid w:val="0073774E"/>
    <w:rsid w:val="00747CA1"/>
    <w:rsid w:val="007639EF"/>
    <w:rsid w:val="007663A2"/>
    <w:rsid w:val="00780325"/>
    <w:rsid w:val="00781FC1"/>
    <w:rsid w:val="00792842"/>
    <w:rsid w:val="007942CA"/>
    <w:rsid w:val="007B3163"/>
    <w:rsid w:val="007D75F4"/>
    <w:rsid w:val="007E1945"/>
    <w:rsid w:val="007F08D5"/>
    <w:rsid w:val="008115C1"/>
    <w:rsid w:val="00826ED6"/>
    <w:rsid w:val="00827950"/>
    <w:rsid w:val="008356CB"/>
    <w:rsid w:val="0083678E"/>
    <w:rsid w:val="008455A3"/>
    <w:rsid w:val="008800F7"/>
    <w:rsid w:val="00881710"/>
    <w:rsid w:val="0088225A"/>
    <w:rsid w:val="00893303"/>
    <w:rsid w:val="008A39F6"/>
    <w:rsid w:val="008B62DB"/>
    <w:rsid w:val="008C2B59"/>
    <w:rsid w:val="008C78D7"/>
    <w:rsid w:val="008D6811"/>
    <w:rsid w:val="008F50FB"/>
    <w:rsid w:val="00900CB4"/>
    <w:rsid w:val="009016F0"/>
    <w:rsid w:val="00931613"/>
    <w:rsid w:val="00954AB5"/>
    <w:rsid w:val="0097167F"/>
    <w:rsid w:val="00976A6F"/>
    <w:rsid w:val="009876D1"/>
    <w:rsid w:val="009A362F"/>
    <w:rsid w:val="009B598D"/>
    <w:rsid w:val="00A00F0E"/>
    <w:rsid w:val="00A044F3"/>
    <w:rsid w:val="00A170B5"/>
    <w:rsid w:val="00A36107"/>
    <w:rsid w:val="00A71972"/>
    <w:rsid w:val="00A806C1"/>
    <w:rsid w:val="00A91068"/>
    <w:rsid w:val="00A91A2A"/>
    <w:rsid w:val="00AC2FB7"/>
    <w:rsid w:val="00AD0A7D"/>
    <w:rsid w:val="00B07D17"/>
    <w:rsid w:val="00B10F89"/>
    <w:rsid w:val="00B760E1"/>
    <w:rsid w:val="00BA5BCE"/>
    <w:rsid w:val="00BA6D05"/>
    <w:rsid w:val="00BE3AE4"/>
    <w:rsid w:val="00BF7153"/>
    <w:rsid w:val="00C323A0"/>
    <w:rsid w:val="00C3558C"/>
    <w:rsid w:val="00C45AE7"/>
    <w:rsid w:val="00C47FF0"/>
    <w:rsid w:val="00C512CD"/>
    <w:rsid w:val="00C743DE"/>
    <w:rsid w:val="00C8414E"/>
    <w:rsid w:val="00CA49A6"/>
    <w:rsid w:val="00CC7E60"/>
    <w:rsid w:val="00CF4D1E"/>
    <w:rsid w:val="00CF7CA4"/>
    <w:rsid w:val="00CF7FAA"/>
    <w:rsid w:val="00D01076"/>
    <w:rsid w:val="00D130D2"/>
    <w:rsid w:val="00D27C0F"/>
    <w:rsid w:val="00D31EBD"/>
    <w:rsid w:val="00D357AB"/>
    <w:rsid w:val="00D52AE1"/>
    <w:rsid w:val="00D67A0C"/>
    <w:rsid w:val="00D67A75"/>
    <w:rsid w:val="00D67B27"/>
    <w:rsid w:val="00DA1013"/>
    <w:rsid w:val="00DA6920"/>
    <w:rsid w:val="00DA77DC"/>
    <w:rsid w:val="00DB7234"/>
    <w:rsid w:val="00DC63E7"/>
    <w:rsid w:val="00DF7992"/>
    <w:rsid w:val="00E10FB1"/>
    <w:rsid w:val="00E208FA"/>
    <w:rsid w:val="00E24EC4"/>
    <w:rsid w:val="00E27AE9"/>
    <w:rsid w:val="00E3082B"/>
    <w:rsid w:val="00E46D98"/>
    <w:rsid w:val="00E56AD9"/>
    <w:rsid w:val="00E819CD"/>
    <w:rsid w:val="00E901F7"/>
    <w:rsid w:val="00E926F1"/>
    <w:rsid w:val="00EA1342"/>
    <w:rsid w:val="00EB06FF"/>
    <w:rsid w:val="00ED113F"/>
    <w:rsid w:val="00EF4B53"/>
    <w:rsid w:val="00EF50F1"/>
    <w:rsid w:val="00F46C2B"/>
    <w:rsid w:val="00F57F9D"/>
    <w:rsid w:val="00F97623"/>
    <w:rsid w:val="00FB3C56"/>
    <w:rsid w:val="00FB5871"/>
    <w:rsid w:val="00FB7448"/>
    <w:rsid w:val="00FC570F"/>
    <w:rsid w:val="00FE3ADF"/>
    <w:rsid w:val="00FE5A61"/>
    <w:rsid w:val="00FF2C5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0B5"/>
    <w:pPr>
      <w:spacing w:before="120" w:after="120" w:line="300" w:lineRule="atLeast"/>
      <w:jc w:val="both"/>
    </w:pPr>
    <w:rPr>
      <w:rFonts w:ascii="Calibri" w:hAnsi="Calibri"/>
      <w:sz w:val="22"/>
      <w:szCs w:val="24"/>
    </w:rPr>
  </w:style>
  <w:style w:type="paragraph" w:styleId="Ttulo1">
    <w:name w:val="heading 1"/>
    <w:basedOn w:val="Normal"/>
    <w:next w:val="Normal"/>
    <w:qFormat/>
    <w:rsid w:val="00A91A2A"/>
    <w:pPr>
      <w:keepNext/>
      <w:numPr>
        <w:numId w:val="13"/>
      </w:numPr>
      <w:spacing w:before="240"/>
      <w:outlineLvl w:val="0"/>
    </w:pPr>
    <w:rPr>
      <w:rFonts w:cs="Arial"/>
      <w:b/>
      <w:bCs/>
      <w:color w:val="1F497D"/>
      <w:sz w:val="32"/>
    </w:rPr>
  </w:style>
  <w:style w:type="paragraph" w:styleId="Ttulo2">
    <w:name w:val="heading 2"/>
    <w:basedOn w:val="Normal"/>
    <w:next w:val="Normal"/>
    <w:qFormat/>
    <w:rsid w:val="00D67B27"/>
    <w:pPr>
      <w:keepNext/>
      <w:numPr>
        <w:ilvl w:val="1"/>
        <w:numId w:val="13"/>
      </w:numPr>
      <w:spacing w:before="360"/>
      <w:outlineLvl w:val="1"/>
    </w:pPr>
    <w:rPr>
      <w:rFonts w:cs="Arial"/>
      <w:b/>
      <w:bCs/>
    </w:rPr>
  </w:style>
  <w:style w:type="paragraph" w:styleId="Ttulo3">
    <w:name w:val="heading 3"/>
    <w:basedOn w:val="Normal"/>
    <w:next w:val="Normal"/>
    <w:qFormat/>
    <w:rsid w:val="00DF7992"/>
    <w:pPr>
      <w:keepNext/>
      <w:numPr>
        <w:ilvl w:val="2"/>
        <w:numId w:val="13"/>
      </w:numPr>
      <w:outlineLvl w:val="2"/>
    </w:pPr>
    <w:rPr>
      <w:rFonts w:ascii="Arial" w:hAnsi="Arial" w:cs="Arial"/>
      <w:b/>
      <w:bCs/>
      <w:color w:val="0000FF"/>
    </w:rPr>
  </w:style>
  <w:style w:type="paragraph" w:styleId="Ttulo4">
    <w:name w:val="heading 4"/>
    <w:basedOn w:val="Normal"/>
    <w:next w:val="Normal"/>
    <w:qFormat/>
    <w:rsid w:val="00DF7992"/>
    <w:pPr>
      <w:keepNext/>
      <w:numPr>
        <w:ilvl w:val="3"/>
        <w:numId w:val="13"/>
      </w:numPr>
      <w:jc w:val="center"/>
      <w:outlineLvl w:val="3"/>
    </w:pPr>
    <w:rPr>
      <w:rFonts w:ascii="Arial" w:hAnsi="Arial" w:cs="Arial"/>
      <w:b/>
      <w:bCs/>
      <w:color w:val="993366"/>
    </w:rPr>
  </w:style>
  <w:style w:type="paragraph" w:styleId="Ttulo5">
    <w:name w:val="heading 5"/>
    <w:basedOn w:val="Normal"/>
    <w:next w:val="Normal"/>
    <w:link w:val="Ttulo5Car"/>
    <w:semiHidden/>
    <w:unhideWhenUsed/>
    <w:qFormat/>
    <w:rsid w:val="00FB7448"/>
    <w:pPr>
      <w:numPr>
        <w:ilvl w:val="4"/>
        <w:numId w:val="13"/>
      </w:numPr>
      <w:spacing w:before="240" w:after="60"/>
      <w:outlineLvl w:val="4"/>
    </w:pPr>
    <w:rPr>
      <w:b/>
      <w:bCs/>
      <w:i/>
      <w:iCs/>
      <w:sz w:val="26"/>
      <w:szCs w:val="26"/>
    </w:rPr>
  </w:style>
  <w:style w:type="paragraph" w:styleId="Ttulo6">
    <w:name w:val="heading 6"/>
    <w:basedOn w:val="Normal"/>
    <w:next w:val="Normal"/>
    <w:link w:val="Ttulo6Car"/>
    <w:semiHidden/>
    <w:unhideWhenUsed/>
    <w:qFormat/>
    <w:rsid w:val="00FB7448"/>
    <w:pPr>
      <w:numPr>
        <w:ilvl w:val="5"/>
        <w:numId w:val="13"/>
      </w:numPr>
      <w:spacing w:before="240" w:after="60"/>
      <w:outlineLvl w:val="5"/>
    </w:pPr>
    <w:rPr>
      <w:b/>
      <w:bCs/>
      <w:szCs w:val="22"/>
    </w:rPr>
  </w:style>
  <w:style w:type="paragraph" w:styleId="Ttulo7">
    <w:name w:val="heading 7"/>
    <w:basedOn w:val="Normal"/>
    <w:next w:val="Normal"/>
    <w:link w:val="Ttulo7Car"/>
    <w:semiHidden/>
    <w:unhideWhenUsed/>
    <w:qFormat/>
    <w:rsid w:val="00FB7448"/>
    <w:pPr>
      <w:numPr>
        <w:ilvl w:val="6"/>
        <w:numId w:val="13"/>
      </w:numPr>
      <w:spacing w:before="240" w:after="60"/>
      <w:outlineLvl w:val="6"/>
    </w:pPr>
    <w:rPr>
      <w:sz w:val="24"/>
    </w:rPr>
  </w:style>
  <w:style w:type="paragraph" w:styleId="Ttulo8">
    <w:name w:val="heading 8"/>
    <w:basedOn w:val="Normal"/>
    <w:next w:val="Normal"/>
    <w:link w:val="Ttulo8Car"/>
    <w:semiHidden/>
    <w:unhideWhenUsed/>
    <w:qFormat/>
    <w:rsid w:val="00FB7448"/>
    <w:pPr>
      <w:numPr>
        <w:ilvl w:val="7"/>
        <w:numId w:val="13"/>
      </w:numPr>
      <w:spacing w:before="240" w:after="60"/>
      <w:outlineLvl w:val="7"/>
    </w:pPr>
    <w:rPr>
      <w:i/>
      <w:iCs/>
      <w:sz w:val="24"/>
    </w:rPr>
  </w:style>
  <w:style w:type="paragraph" w:styleId="Ttulo9">
    <w:name w:val="heading 9"/>
    <w:basedOn w:val="Normal"/>
    <w:next w:val="Normal"/>
    <w:link w:val="Ttulo9Car"/>
    <w:semiHidden/>
    <w:unhideWhenUsed/>
    <w:qFormat/>
    <w:rsid w:val="00FB7448"/>
    <w:pPr>
      <w:numPr>
        <w:ilvl w:val="8"/>
        <w:numId w:val="13"/>
      </w:num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uiPriority w:val="21"/>
    <w:qFormat/>
    <w:rsid w:val="00A170B5"/>
    <w:rPr>
      <w:b/>
      <w:bCs/>
      <w:i/>
      <w:iCs/>
      <w:color w:val="4F81BD"/>
    </w:rPr>
  </w:style>
  <w:style w:type="character" w:customStyle="1" w:styleId="titulo1">
    <w:name w:val="titulo1"/>
    <w:rsid w:val="005B1A9B"/>
    <w:rPr>
      <w:rFonts w:ascii="Verdana" w:hAnsi="Verdana" w:hint="default"/>
      <w:b/>
      <w:bCs/>
      <w:color w:val="000099"/>
      <w:sz w:val="30"/>
      <w:szCs w:val="30"/>
    </w:rPr>
  </w:style>
  <w:style w:type="character" w:styleId="Hipervnculo">
    <w:name w:val="Hyperlink"/>
    <w:rsid w:val="005B1A9B"/>
    <w:rPr>
      <w:rFonts w:ascii="Verdana" w:hAnsi="Verdana" w:hint="default"/>
      <w:color w:val="000099"/>
      <w:sz w:val="21"/>
      <w:szCs w:val="21"/>
      <w:u w:val="single"/>
    </w:rPr>
  </w:style>
  <w:style w:type="table" w:styleId="Tablaconcuadrcula">
    <w:name w:val="Table Grid"/>
    <w:basedOn w:val="Tablanormal"/>
    <w:rsid w:val="00251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07068D"/>
    <w:pPr>
      <w:tabs>
        <w:tab w:val="center" w:pos="4252"/>
        <w:tab w:val="right" w:pos="8504"/>
      </w:tabs>
    </w:pPr>
  </w:style>
  <w:style w:type="character" w:customStyle="1" w:styleId="EncabezadoCar">
    <w:name w:val="Encabezado Car"/>
    <w:link w:val="Encabezado"/>
    <w:rsid w:val="0007068D"/>
    <w:rPr>
      <w:sz w:val="24"/>
      <w:szCs w:val="24"/>
    </w:rPr>
  </w:style>
  <w:style w:type="paragraph" w:styleId="Piedepgina">
    <w:name w:val="footer"/>
    <w:basedOn w:val="Normal"/>
    <w:link w:val="PiedepginaCar"/>
    <w:uiPriority w:val="99"/>
    <w:rsid w:val="0007068D"/>
    <w:pPr>
      <w:tabs>
        <w:tab w:val="center" w:pos="4252"/>
        <w:tab w:val="right" w:pos="8504"/>
      </w:tabs>
    </w:pPr>
  </w:style>
  <w:style w:type="character" w:customStyle="1" w:styleId="PiedepginaCar">
    <w:name w:val="Pie de página Car"/>
    <w:link w:val="Piedepgina"/>
    <w:uiPriority w:val="99"/>
    <w:rsid w:val="0007068D"/>
    <w:rPr>
      <w:sz w:val="24"/>
      <w:szCs w:val="24"/>
    </w:rPr>
  </w:style>
  <w:style w:type="paragraph" w:styleId="Textonotapie">
    <w:name w:val="footnote text"/>
    <w:basedOn w:val="Normal"/>
    <w:link w:val="TextonotapieCar"/>
    <w:rsid w:val="00D357AB"/>
    <w:rPr>
      <w:sz w:val="20"/>
      <w:szCs w:val="20"/>
    </w:rPr>
  </w:style>
  <w:style w:type="character" w:customStyle="1" w:styleId="TextonotapieCar">
    <w:name w:val="Texto nota pie Car"/>
    <w:basedOn w:val="Fuentedeprrafopredeter"/>
    <w:link w:val="Textonotapie"/>
    <w:rsid w:val="00D357AB"/>
  </w:style>
  <w:style w:type="character" w:styleId="Refdenotaalpie">
    <w:name w:val="footnote reference"/>
    <w:rsid w:val="00D357AB"/>
    <w:rPr>
      <w:vertAlign w:val="superscript"/>
    </w:rPr>
  </w:style>
  <w:style w:type="paragraph" w:styleId="Textodeglobo">
    <w:name w:val="Balloon Text"/>
    <w:basedOn w:val="Normal"/>
    <w:link w:val="TextodegloboCar"/>
    <w:rsid w:val="00507738"/>
    <w:rPr>
      <w:rFonts w:ascii="Tahoma" w:hAnsi="Tahoma" w:cs="Tahoma"/>
      <w:sz w:val="16"/>
      <w:szCs w:val="16"/>
    </w:rPr>
  </w:style>
  <w:style w:type="character" w:customStyle="1" w:styleId="TextodegloboCar">
    <w:name w:val="Texto de globo Car"/>
    <w:link w:val="Textodeglobo"/>
    <w:rsid w:val="00507738"/>
    <w:rPr>
      <w:rFonts w:ascii="Tahoma" w:hAnsi="Tahoma" w:cs="Tahoma"/>
      <w:sz w:val="16"/>
      <w:szCs w:val="16"/>
    </w:rPr>
  </w:style>
  <w:style w:type="paragraph" w:styleId="Citadestacada">
    <w:name w:val="Intense Quote"/>
    <w:basedOn w:val="Normal"/>
    <w:next w:val="Normal"/>
    <w:link w:val="CitadestacadaCar"/>
    <w:uiPriority w:val="30"/>
    <w:qFormat/>
    <w:rsid w:val="00D67A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67A0C"/>
    <w:rPr>
      <w:rFonts w:ascii="Calibri" w:hAnsi="Calibri"/>
      <w:b/>
      <w:bCs/>
      <w:i/>
      <w:iCs/>
      <w:color w:val="4F81BD"/>
      <w:sz w:val="22"/>
      <w:szCs w:val="24"/>
    </w:rPr>
  </w:style>
  <w:style w:type="paragraph" w:styleId="NormalWeb">
    <w:name w:val="Normal (Web)"/>
    <w:basedOn w:val="Normal"/>
    <w:uiPriority w:val="99"/>
    <w:unhideWhenUsed/>
    <w:rsid w:val="002D75F8"/>
    <w:pPr>
      <w:spacing w:before="100" w:beforeAutospacing="1" w:after="100" w:afterAutospacing="1" w:line="240" w:lineRule="auto"/>
      <w:jc w:val="left"/>
    </w:pPr>
    <w:rPr>
      <w:rFonts w:ascii="Times New Roman" w:hAnsi="Times New Roman"/>
      <w:sz w:val="24"/>
    </w:rPr>
  </w:style>
  <w:style w:type="table" w:styleId="Tablabsica2">
    <w:name w:val="Table Simple 2"/>
    <w:basedOn w:val="Tablanormal"/>
    <w:rsid w:val="002D75F8"/>
    <w:pPr>
      <w:spacing w:before="120" w:after="120" w:line="3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tulo5Car">
    <w:name w:val="Título 5 Car"/>
    <w:link w:val="Ttulo5"/>
    <w:semiHidden/>
    <w:rsid w:val="00FB7448"/>
    <w:rPr>
      <w:rFonts w:ascii="Calibri" w:eastAsia="Times New Roman" w:hAnsi="Calibri" w:cs="Times New Roman"/>
      <w:b/>
      <w:bCs/>
      <w:i/>
      <w:iCs/>
      <w:sz w:val="26"/>
      <w:szCs w:val="26"/>
    </w:rPr>
  </w:style>
  <w:style w:type="character" w:customStyle="1" w:styleId="Ttulo6Car">
    <w:name w:val="Título 6 Car"/>
    <w:link w:val="Ttulo6"/>
    <w:semiHidden/>
    <w:rsid w:val="00FB7448"/>
    <w:rPr>
      <w:rFonts w:ascii="Calibri" w:eastAsia="Times New Roman" w:hAnsi="Calibri" w:cs="Times New Roman"/>
      <w:b/>
      <w:bCs/>
      <w:sz w:val="22"/>
      <w:szCs w:val="22"/>
    </w:rPr>
  </w:style>
  <w:style w:type="character" w:customStyle="1" w:styleId="Ttulo7Car">
    <w:name w:val="Título 7 Car"/>
    <w:link w:val="Ttulo7"/>
    <w:semiHidden/>
    <w:rsid w:val="00FB7448"/>
    <w:rPr>
      <w:rFonts w:ascii="Calibri" w:eastAsia="Times New Roman" w:hAnsi="Calibri" w:cs="Times New Roman"/>
      <w:sz w:val="24"/>
      <w:szCs w:val="24"/>
    </w:rPr>
  </w:style>
  <w:style w:type="character" w:customStyle="1" w:styleId="Ttulo8Car">
    <w:name w:val="Título 8 Car"/>
    <w:link w:val="Ttulo8"/>
    <w:semiHidden/>
    <w:rsid w:val="00FB7448"/>
    <w:rPr>
      <w:rFonts w:ascii="Calibri" w:eastAsia="Times New Roman" w:hAnsi="Calibri" w:cs="Times New Roman"/>
      <w:i/>
      <w:iCs/>
      <w:sz w:val="24"/>
      <w:szCs w:val="24"/>
    </w:rPr>
  </w:style>
  <w:style w:type="character" w:customStyle="1" w:styleId="Ttulo9Car">
    <w:name w:val="Título 9 Car"/>
    <w:link w:val="Ttulo9"/>
    <w:semiHidden/>
    <w:rsid w:val="00FB7448"/>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70397995">
      <w:bodyDiv w:val="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547"/>
          <w:marRight w:val="0"/>
          <w:marTop w:val="0"/>
          <w:marBottom w:val="0"/>
          <w:divBdr>
            <w:top w:val="none" w:sz="0" w:space="0" w:color="auto"/>
            <w:left w:val="none" w:sz="0" w:space="0" w:color="auto"/>
            <w:bottom w:val="none" w:sz="0" w:space="0" w:color="auto"/>
            <w:right w:val="none" w:sz="0" w:space="0" w:color="auto"/>
          </w:divBdr>
        </w:div>
      </w:divsChild>
    </w:div>
    <w:div w:id="114368932">
      <w:bodyDiv w:val="1"/>
      <w:marLeft w:val="0"/>
      <w:marRight w:val="0"/>
      <w:marTop w:val="0"/>
      <w:marBottom w:val="0"/>
      <w:divBdr>
        <w:top w:val="none" w:sz="0" w:space="0" w:color="auto"/>
        <w:left w:val="none" w:sz="0" w:space="0" w:color="auto"/>
        <w:bottom w:val="none" w:sz="0" w:space="0" w:color="auto"/>
        <w:right w:val="none" w:sz="0" w:space="0" w:color="auto"/>
      </w:divBdr>
      <w:divsChild>
        <w:div w:id="112485790">
          <w:marLeft w:val="547"/>
          <w:marRight w:val="0"/>
          <w:marTop w:val="0"/>
          <w:marBottom w:val="0"/>
          <w:divBdr>
            <w:top w:val="none" w:sz="0" w:space="0" w:color="auto"/>
            <w:left w:val="none" w:sz="0" w:space="0" w:color="auto"/>
            <w:bottom w:val="none" w:sz="0" w:space="0" w:color="auto"/>
            <w:right w:val="none" w:sz="0" w:space="0" w:color="auto"/>
          </w:divBdr>
        </w:div>
      </w:divsChild>
    </w:div>
    <w:div w:id="343017278">
      <w:bodyDiv w:val="1"/>
      <w:marLeft w:val="0"/>
      <w:marRight w:val="0"/>
      <w:marTop w:val="0"/>
      <w:marBottom w:val="0"/>
      <w:divBdr>
        <w:top w:val="none" w:sz="0" w:space="0" w:color="auto"/>
        <w:left w:val="none" w:sz="0" w:space="0" w:color="auto"/>
        <w:bottom w:val="none" w:sz="0" w:space="0" w:color="auto"/>
        <w:right w:val="none" w:sz="0" w:space="0" w:color="auto"/>
      </w:divBdr>
      <w:divsChild>
        <w:div w:id="1385761399">
          <w:marLeft w:val="0"/>
          <w:marRight w:val="0"/>
          <w:marTop w:val="0"/>
          <w:marBottom w:val="0"/>
          <w:divBdr>
            <w:top w:val="none" w:sz="0" w:space="0" w:color="auto"/>
            <w:left w:val="none" w:sz="0" w:space="0" w:color="auto"/>
            <w:bottom w:val="none" w:sz="0" w:space="0" w:color="auto"/>
            <w:right w:val="none" w:sz="0" w:space="0" w:color="auto"/>
          </w:divBdr>
          <w:divsChild>
            <w:div w:id="15545927">
              <w:marLeft w:val="0"/>
              <w:marRight w:val="0"/>
              <w:marTop w:val="0"/>
              <w:marBottom w:val="0"/>
              <w:divBdr>
                <w:top w:val="none" w:sz="0" w:space="0" w:color="auto"/>
                <w:left w:val="none" w:sz="0" w:space="0" w:color="auto"/>
                <w:bottom w:val="none" w:sz="0" w:space="0" w:color="auto"/>
                <w:right w:val="none" w:sz="0" w:space="0" w:color="auto"/>
              </w:divBdr>
              <w:divsChild>
                <w:div w:id="697003846">
                  <w:marLeft w:val="0"/>
                  <w:marRight w:val="0"/>
                  <w:marTop w:val="0"/>
                  <w:marBottom w:val="0"/>
                  <w:divBdr>
                    <w:top w:val="none" w:sz="0" w:space="0" w:color="auto"/>
                    <w:left w:val="none" w:sz="0" w:space="0" w:color="auto"/>
                    <w:bottom w:val="none" w:sz="0" w:space="0" w:color="auto"/>
                    <w:right w:val="none" w:sz="0" w:space="0" w:color="auto"/>
                  </w:divBdr>
                  <w:divsChild>
                    <w:div w:id="48339406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9067">
      <w:bodyDiv w:val="1"/>
      <w:marLeft w:val="0"/>
      <w:marRight w:val="0"/>
      <w:marTop w:val="0"/>
      <w:marBottom w:val="0"/>
      <w:divBdr>
        <w:top w:val="none" w:sz="0" w:space="0" w:color="auto"/>
        <w:left w:val="none" w:sz="0" w:space="0" w:color="auto"/>
        <w:bottom w:val="none" w:sz="0" w:space="0" w:color="auto"/>
        <w:right w:val="none" w:sz="0" w:space="0" w:color="auto"/>
      </w:divBdr>
      <w:divsChild>
        <w:div w:id="1955595516">
          <w:marLeft w:val="547"/>
          <w:marRight w:val="0"/>
          <w:marTop w:val="0"/>
          <w:marBottom w:val="0"/>
          <w:divBdr>
            <w:top w:val="none" w:sz="0" w:space="0" w:color="auto"/>
            <w:left w:val="none" w:sz="0" w:space="0" w:color="auto"/>
            <w:bottom w:val="none" w:sz="0" w:space="0" w:color="auto"/>
            <w:right w:val="none" w:sz="0" w:space="0" w:color="auto"/>
          </w:divBdr>
        </w:div>
      </w:divsChild>
    </w:div>
    <w:div w:id="1069499879">
      <w:bodyDiv w:val="1"/>
      <w:marLeft w:val="0"/>
      <w:marRight w:val="0"/>
      <w:marTop w:val="0"/>
      <w:marBottom w:val="0"/>
      <w:divBdr>
        <w:top w:val="none" w:sz="0" w:space="0" w:color="auto"/>
        <w:left w:val="none" w:sz="0" w:space="0" w:color="auto"/>
        <w:bottom w:val="none" w:sz="0" w:space="0" w:color="auto"/>
        <w:right w:val="none" w:sz="0" w:space="0" w:color="auto"/>
      </w:divBdr>
      <w:divsChild>
        <w:div w:id="557202189">
          <w:marLeft w:val="0"/>
          <w:marRight w:val="0"/>
          <w:marTop w:val="0"/>
          <w:marBottom w:val="0"/>
          <w:divBdr>
            <w:top w:val="none" w:sz="0" w:space="0" w:color="auto"/>
            <w:left w:val="none" w:sz="0" w:space="0" w:color="auto"/>
            <w:bottom w:val="none" w:sz="0" w:space="0" w:color="auto"/>
            <w:right w:val="none" w:sz="0" w:space="0" w:color="auto"/>
          </w:divBdr>
          <w:divsChild>
            <w:div w:id="769356889">
              <w:marLeft w:val="0"/>
              <w:marRight w:val="60"/>
              <w:marTop w:val="0"/>
              <w:marBottom w:val="0"/>
              <w:divBdr>
                <w:top w:val="none" w:sz="0" w:space="0" w:color="auto"/>
                <w:left w:val="none" w:sz="0" w:space="0" w:color="auto"/>
                <w:bottom w:val="none" w:sz="0" w:space="0" w:color="auto"/>
                <w:right w:val="none" w:sz="0" w:space="0" w:color="auto"/>
              </w:divBdr>
              <w:divsChild>
                <w:div w:id="929313093">
                  <w:marLeft w:val="0"/>
                  <w:marRight w:val="0"/>
                  <w:marTop w:val="0"/>
                  <w:marBottom w:val="120"/>
                  <w:divBdr>
                    <w:top w:val="single" w:sz="6" w:space="0" w:color="C0C0C0"/>
                    <w:left w:val="single" w:sz="6" w:space="0" w:color="D9D9D9"/>
                    <w:bottom w:val="single" w:sz="6" w:space="0" w:color="D9D9D9"/>
                    <w:right w:val="single" w:sz="6" w:space="0" w:color="D9D9D9"/>
                  </w:divBdr>
                  <w:divsChild>
                    <w:div w:id="14819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8714">
          <w:marLeft w:val="0"/>
          <w:marRight w:val="0"/>
          <w:marTop w:val="0"/>
          <w:marBottom w:val="0"/>
          <w:divBdr>
            <w:top w:val="none" w:sz="0" w:space="0" w:color="auto"/>
            <w:left w:val="none" w:sz="0" w:space="0" w:color="auto"/>
            <w:bottom w:val="none" w:sz="0" w:space="0" w:color="auto"/>
            <w:right w:val="none" w:sz="0" w:space="0" w:color="auto"/>
          </w:divBdr>
          <w:divsChild>
            <w:div w:id="1620069429">
              <w:marLeft w:val="60"/>
              <w:marRight w:val="0"/>
              <w:marTop w:val="0"/>
              <w:marBottom w:val="0"/>
              <w:divBdr>
                <w:top w:val="none" w:sz="0" w:space="0" w:color="auto"/>
                <w:left w:val="none" w:sz="0" w:space="0" w:color="auto"/>
                <w:bottom w:val="none" w:sz="0" w:space="0" w:color="auto"/>
                <w:right w:val="none" w:sz="0" w:space="0" w:color="auto"/>
              </w:divBdr>
              <w:divsChild>
                <w:div w:id="1272975220">
                  <w:marLeft w:val="0"/>
                  <w:marRight w:val="0"/>
                  <w:marTop w:val="0"/>
                  <w:marBottom w:val="0"/>
                  <w:divBdr>
                    <w:top w:val="none" w:sz="0" w:space="0" w:color="auto"/>
                    <w:left w:val="none" w:sz="0" w:space="0" w:color="auto"/>
                    <w:bottom w:val="none" w:sz="0" w:space="0" w:color="auto"/>
                    <w:right w:val="none" w:sz="0" w:space="0" w:color="auto"/>
                  </w:divBdr>
                  <w:divsChild>
                    <w:div w:id="1323120526">
                      <w:marLeft w:val="0"/>
                      <w:marRight w:val="0"/>
                      <w:marTop w:val="0"/>
                      <w:marBottom w:val="120"/>
                      <w:divBdr>
                        <w:top w:val="single" w:sz="6" w:space="0" w:color="F5F5F5"/>
                        <w:left w:val="single" w:sz="6" w:space="0" w:color="F5F5F5"/>
                        <w:bottom w:val="single" w:sz="6" w:space="0" w:color="F5F5F5"/>
                        <w:right w:val="single" w:sz="6" w:space="0" w:color="F5F5F5"/>
                      </w:divBdr>
                      <w:divsChild>
                        <w:div w:id="1465654232">
                          <w:marLeft w:val="0"/>
                          <w:marRight w:val="0"/>
                          <w:marTop w:val="0"/>
                          <w:marBottom w:val="0"/>
                          <w:divBdr>
                            <w:top w:val="none" w:sz="0" w:space="0" w:color="auto"/>
                            <w:left w:val="none" w:sz="0" w:space="0" w:color="auto"/>
                            <w:bottom w:val="none" w:sz="0" w:space="0" w:color="auto"/>
                            <w:right w:val="none" w:sz="0" w:space="0" w:color="auto"/>
                          </w:divBdr>
                          <w:divsChild>
                            <w:div w:id="500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966790">
      <w:bodyDiv w:val="1"/>
      <w:marLeft w:val="0"/>
      <w:marRight w:val="0"/>
      <w:marTop w:val="0"/>
      <w:marBottom w:val="0"/>
      <w:divBdr>
        <w:top w:val="none" w:sz="0" w:space="0" w:color="auto"/>
        <w:left w:val="none" w:sz="0" w:space="0" w:color="auto"/>
        <w:bottom w:val="none" w:sz="0" w:space="0" w:color="auto"/>
        <w:right w:val="none" w:sz="0" w:space="0" w:color="auto"/>
      </w:divBdr>
      <w:divsChild>
        <w:div w:id="842741206">
          <w:marLeft w:val="0"/>
          <w:marRight w:val="0"/>
          <w:marTop w:val="0"/>
          <w:marBottom w:val="0"/>
          <w:divBdr>
            <w:top w:val="none" w:sz="0" w:space="0" w:color="auto"/>
            <w:left w:val="none" w:sz="0" w:space="0" w:color="auto"/>
            <w:bottom w:val="none" w:sz="0" w:space="0" w:color="auto"/>
            <w:right w:val="none" w:sz="0" w:space="0" w:color="auto"/>
          </w:divBdr>
          <w:divsChild>
            <w:div w:id="297956612">
              <w:marLeft w:val="0"/>
              <w:marRight w:val="60"/>
              <w:marTop w:val="0"/>
              <w:marBottom w:val="0"/>
              <w:divBdr>
                <w:top w:val="none" w:sz="0" w:space="0" w:color="auto"/>
                <w:left w:val="none" w:sz="0" w:space="0" w:color="auto"/>
                <w:bottom w:val="none" w:sz="0" w:space="0" w:color="auto"/>
                <w:right w:val="none" w:sz="0" w:space="0" w:color="auto"/>
              </w:divBdr>
              <w:divsChild>
                <w:div w:id="1889799750">
                  <w:marLeft w:val="0"/>
                  <w:marRight w:val="0"/>
                  <w:marTop w:val="0"/>
                  <w:marBottom w:val="120"/>
                  <w:divBdr>
                    <w:top w:val="single" w:sz="6" w:space="0" w:color="C0C0C0"/>
                    <w:left w:val="single" w:sz="6" w:space="0" w:color="D9D9D9"/>
                    <w:bottom w:val="single" w:sz="6" w:space="0" w:color="D9D9D9"/>
                    <w:right w:val="single" w:sz="6" w:space="0" w:color="D9D9D9"/>
                  </w:divBdr>
                  <w:divsChild>
                    <w:div w:id="7403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2621">
          <w:marLeft w:val="0"/>
          <w:marRight w:val="0"/>
          <w:marTop w:val="0"/>
          <w:marBottom w:val="0"/>
          <w:divBdr>
            <w:top w:val="none" w:sz="0" w:space="0" w:color="auto"/>
            <w:left w:val="none" w:sz="0" w:space="0" w:color="auto"/>
            <w:bottom w:val="none" w:sz="0" w:space="0" w:color="auto"/>
            <w:right w:val="none" w:sz="0" w:space="0" w:color="auto"/>
          </w:divBdr>
          <w:divsChild>
            <w:div w:id="720010899">
              <w:marLeft w:val="60"/>
              <w:marRight w:val="0"/>
              <w:marTop w:val="0"/>
              <w:marBottom w:val="0"/>
              <w:divBdr>
                <w:top w:val="none" w:sz="0" w:space="0" w:color="auto"/>
                <w:left w:val="none" w:sz="0" w:space="0" w:color="auto"/>
                <w:bottom w:val="none" w:sz="0" w:space="0" w:color="auto"/>
                <w:right w:val="none" w:sz="0" w:space="0" w:color="auto"/>
              </w:divBdr>
              <w:divsChild>
                <w:div w:id="233973994">
                  <w:marLeft w:val="0"/>
                  <w:marRight w:val="0"/>
                  <w:marTop w:val="0"/>
                  <w:marBottom w:val="0"/>
                  <w:divBdr>
                    <w:top w:val="none" w:sz="0" w:space="0" w:color="auto"/>
                    <w:left w:val="none" w:sz="0" w:space="0" w:color="auto"/>
                    <w:bottom w:val="none" w:sz="0" w:space="0" w:color="auto"/>
                    <w:right w:val="none" w:sz="0" w:space="0" w:color="auto"/>
                  </w:divBdr>
                  <w:divsChild>
                    <w:div w:id="1282884796">
                      <w:marLeft w:val="0"/>
                      <w:marRight w:val="0"/>
                      <w:marTop w:val="0"/>
                      <w:marBottom w:val="120"/>
                      <w:divBdr>
                        <w:top w:val="single" w:sz="6" w:space="0" w:color="F5F5F5"/>
                        <w:left w:val="single" w:sz="6" w:space="0" w:color="F5F5F5"/>
                        <w:bottom w:val="single" w:sz="6" w:space="0" w:color="F5F5F5"/>
                        <w:right w:val="single" w:sz="6" w:space="0" w:color="F5F5F5"/>
                      </w:divBdr>
                      <w:divsChild>
                        <w:div w:id="754595562">
                          <w:marLeft w:val="0"/>
                          <w:marRight w:val="0"/>
                          <w:marTop w:val="0"/>
                          <w:marBottom w:val="0"/>
                          <w:divBdr>
                            <w:top w:val="none" w:sz="0" w:space="0" w:color="auto"/>
                            <w:left w:val="none" w:sz="0" w:space="0" w:color="auto"/>
                            <w:bottom w:val="none" w:sz="0" w:space="0" w:color="auto"/>
                            <w:right w:val="none" w:sz="0" w:space="0" w:color="auto"/>
                          </w:divBdr>
                          <w:divsChild>
                            <w:div w:id="1749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66592">
      <w:bodyDiv w:val="1"/>
      <w:marLeft w:val="0"/>
      <w:marRight w:val="0"/>
      <w:marTop w:val="0"/>
      <w:marBottom w:val="0"/>
      <w:divBdr>
        <w:top w:val="none" w:sz="0" w:space="0" w:color="auto"/>
        <w:left w:val="none" w:sz="0" w:space="0" w:color="auto"/>
        <w:bottom w:val="none" w:sz="0" w:space="0" w:color="auto"/>
        <w:right w:val="none" w:sz="0" w:space="0" w:color="auto"/>
      </w:divBdr>
    </w:div>
    <w:div w:id="1951621906">
      <w:bodyDiv w:val="1"/>
      <w:marLeft w:val="0"/>
      <w:marRight w:val="0"/>
      <w:marTop w:val="0"/>
      <w:marBottom w:val="0"/>
      <w:divBdr>
        <w:top w:val="none" w:sz="0" w:space="0" w:color="auto"/>
        <w:left w:val="none" w:sz="0" w:space="0" w:color="auto"/>
        <w:bottom w:val="none" w:sz="0" w:space="0" w:color="auto"/>
        <w:right w:val="none" w:sz="0" w:space="0" w:color="auto"/>
      </w:divBdr>
    </w:div>
    <w:div w:id="1958565271">
      <w:bodyDiv w:val="1"/>
      <w:marLeft w:val="0"/>
      <w:marRight w:val="0"/>
      <w:marTop w:val="0"/>
      <w:marBottom w:val="0"/>
      <w:divBdr>
        <w:top w:val="none" w:sz="0" w:space="0" w:color="auto"/>
        <w:left w:val="none" w:sz="0" w:space="0" w:color="auto"/>
        <w:bottom w:val="none" w:sz="0" w:space="0" w:color="auto"/>
        <w:right w:val="none" w:sz="0" w:space="0" w:color="auto"/>
      </w:divBdr>
      <w:divsChild>
        <w:div w:id="1867333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88C8-7FF7-487A-A985-C1F02AEE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1283</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BASE DE DATOS DE PROYECTOS  - FICHA DE PROYECTOS</vt:lpstr>
    </vt:vector>
  </TitlesOfParts>
  <Company>Consejería de la Presidencia</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 DATOS DE PROYECTOS  - FICHA DE PROYECTOS</dc:title>
  <dc:creator>mgallardo</dc:creator>
  <cp:lastModifiedBy>CSERRA</cp:lastModifiedBy>
  <cp:revision>11</cp:revision>
  <cp:lastPrinted>2016-06-23T11:08:00Z</cp:lastPrinted>
  <dcterms:created xsi:type="dcterms:W3CDTF">2016-06-23T10:32:00Z</dcterms:created>
  <dcterms:modified xsi:type="dcterms:W3CDTF">2016-06-23T13:41:00Z</dcterms:modified>
</cp:coreProperties>
</file>