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745A" w14:textId="77777777" w:rsidR="003561CD" w:rsidRDefault="002C1989" w:rsidP="00D85FC3">
      <w:pPr>
        <w:jc w:val="center"/>
        <w:rPr>
          <w:rFonts w:ascii="Candara" w:hAnsi="Candara"/>
          <w:b/>
          <w:bCs/>
          <w:lang w:val="en-GB"/>
        </w:rPr>
      </w:pPr>
      <w:bookmarkStart w:id="0" w:name="_GoBack"/>
      <w:bookmarkEnd w:id="0"/>
      <w:r w:rsidRPr="003B50D2">
        <w:rPr>
          <w:rFonts w:ascii="Candara" w:hAnsi="Candara"/>
          <w:b/>
          <w:bCs/>
          <w:lang w:val="en-GB"/>
        </w:rPr>
        <w:t>EPICAH3 – Joint Report</w:t>
      </w:r>
      <w:r w:rsidR="00D640A1" w:rsidRPr="003B50D2">
        <w:rPr>
          <w:rFonts w:ascii="Candara" w:hAnsi="Candara"/>
          <w:b/>
          <w:bCs/>
          <w:lang w:val="en-GB"/>
        </w:rPr>
        <w:t xml:space="preserve">. </w:t>
      </w:r>
    </w:p>
    <w:p w14:paraId="45BBB9E3" w14:textId="5EBBA6FF" w:rsidR="0032589A" w:rsidRPr="003B50D2" w:rsidRDefault="002C1989" w:rsidP="00D85FC3">
      <w:pPr>
        <w:jc w:val="center"/>
        <w:rPr>
          <w:rFonts w:ascii="Candara" w:hAnsi="Candara"/>
          <w:b/>
          <w:bCs/>
          <w:lang w:val="en-GB"/>
        </w:rPr>
      </w:pPr>
      <w:r w:rsidRPr="003B50D2">
        <w:rPr>
          <w:rFonts w:ascii="Candara" w:hAnsi="Candara"/>
          <w:lang w:val="en-GB"/>
        </w:rPr>
        <w:t>How the Resilience of Cross-border Areas Can Be Increased at the European Level in the Area Under Study</w:t>
      </w:r>
      <w:r w:rsidR="00487B59" w:rsidRPr="003B50D2">
        <w:rPr>
          <w:rFonts w:ascii="Candara" w:hAnsi="Candara"/>
          <w:lang w:val="en-GB"/>
        </w:rPr>
        <w:t xml:space="preserve"> (</w:t>
      </w:r>
      <w:r w:rsidRPr="003B50D2">
        <w:rPr>
          <w:rFonts w:ascii="Candara" w:hAnsi="Candara"/>
          <w:lang w:val="en-GB"/>
        </w:rPr>
        <w:t>Management and Enhancement of Natural and Cultural Heritage as a Dynamic Element of the Economy Through Tourism</w:t>
      </w:r>
      <w:r w:rsidR="00487B59" w:rsidRPr="003B50D2">
        <w:rPr>
          <w:rFonts w:ascii="Candara" w:hAnsi="Candara"/>
          <w:lang w:val="en-GB"/>
        </w:rPr>
        <w:t>)</w:t>
      </w:r>
    </w:p>
    <w:p w14:paraId="385455DB" w14:textId="132C6BF9" w:rsidR="002C1989" w:rsidRPr="003B50D2" w:rsidRDefault="002C1989" w:rsidP="002C1989">
      <w:pPr>
        <w:jc w:val="center"/>
        <w:rPr>
          <w:rFonts w:ascii="Candara" w:hAnsi="Candara"/>
        </w:rPr>
      </w:pPr>
    </w:p>
    <w:p w14:paraId="0A40459F" w14:textId="77777777" w:rsidR="003561CD" w:rsidRPr="003561CD" w:rsidRDefault="003561CD" w:rsidP="002C1989">
      <w:pPr>
        <w:jc w:val="center"/>
        <w:rPr>
          <w:rFonts w:ascii="Candara" w:hAnsi="Candara"/>
          <w:b/>
          <w:bCs/>
          <w:color w:val="385623" w:themeColor="accent6" w:themeShade="80"/>
          <w:sz w:val="36"/>
          <w:szCs w:val="36"/>
        </w:rPr>
      </w:pPr>
      <w:r w:rsidRPr="003561CD">
        <w:rPr>
          <w:rFonts w:ascii="Candara" w:hAnsi="Candara"/>
          <w:b/>
          <w:bCs/>
          <w:color w:val="385623" w:themeColor="accent6" w:themeShade="80"/>
          <w:sz w:val="36"/>
          <w:szCs w:val="36"/>
        </w:rPr>
        <w:t xml:space="preserve">Regional Development Fund </w:t>
      </w:r>
    </w:p>
    <w:p w14:paraId="2A36EE66" w14:textId="0C475403" w:rsidR="0068564A" w:rsidRPr="003561CD" w:rsidRDefault="003561CD" w:rsidP="002C1989">
      <w:pPr>
        <w:jc w:val="center"/>
        <w:rPr>
          <w:rFonts w:ascii="Candara" w:hAnsi="Candara"/>
          <w:b/>
          <w:bCs/>
          <w:color w:val="385623" w:themeColor="accent6" w:themeShade="80"/>
          <w:sz w:val="36"/>
          <w:szCs w:val="36"/>
        </w:rPr>
      </w:pPr>
      <w:r w:rsidRPr="003561CD">
        <w:rPr>
          <w:rFonts w:ascii="Candara" w:hAnsi="Candara"/>
          <w:b/>
          <w:bCs/>
          <w:color w:val="385623" w:themeColor="accent6" w:themeShade="80"/>
          <w:sz w:val="36"/>
          <w:szCs w:val="36"/>
        </w:rPr>
        <w:t xml:space="preserve">on behalf </w:t>
      </w:r>
      <w:r w:rsidR="00CD0DB9">
        <w:rPr>
          <w:rFonts w:ascii="Candara" w:hAnsi="Candara"/>
          <w:b/>
          <w:bCs/>
          <w:color w:val="385623" w:themeColor="accent6" w:themeShade="80"/>
          <w:sz w:val="36"/>
          <w:szCs w:val="36"/>
        </w:rPr>
        <w:t xml:space="preserve">the </w:t>
      </w:r>
      <w:r w:rsidR="00CD0DB9" w:rsidRPr="00016ADF">
        <w:rPr>
          <w:rFonts w:ascii="Candara" w:hAnsi="Candara"/>
          <w:b/>
          <w:bCs/>
          <w:color w:val="385623" w:themeColor="accent6" w:themeShade="80"/>
          <w:sz w:val="36"/>
          <w:szCs w:val="36"/>
        </w:rPr>
        <w:t>The Development of Tokaj Wine Region Nonprofit Ltd.</w:t>
      </w:r>
    </w:p>
    <w:p w14:paraId="63DD76CC" w14:textId="77777777" w:rsidR="0068564A" w:rsidRPr="003B50D2" w:rsidRDefault="0068564A" w:rsidP="002C1989">
      <w:pPr>
        <w:jc w:val="center"/>
        <w:rPr>
          <w:rFonts w:ascii="Candara" w:hAnsi="Candara"/>
          <w:lang w:val="en-GB"/>
        </w:rPr>
      </w:pPr>
    </w:p>
    <w:p w14:paraId="29C7F9D5" w14:textId="719977F7" w:rsidR="002C1989" w:rsidRPr="003B50D2" w:rsidRDefault="00C0064E" w:rsidP="00C0064E">
      <w:pPr>
        <w:rPr>
          <w:rFonts w:ascii="Candara" w:hAnsi="Candara"/>
          <w:lang w:val="en-GB"/>
        </w:rPr>
      </w:pPr>
      <w:r w:rsidRPr="003B50D2">
        <w:rPr>
          <w:rFonts w:ascii="Candara" w:hAnsi="Candara"/>
          <w:lang w:val="en-GB"/>
        </w:rPr>
        <w:t xml:space="preserve">The </w:t>
      </w:r>
      <w:r w:rsidR="00D75A0E" w:rsidRPr="003B50D2">
        <w:rPr>
          <w:rFonts w:ascii="Candara" w:hAnsi="Candara"/>
          <w:lang w:val="en-GB"/>
        </w:rPr>
        <w:t xml:space="preserve">Peer review report </w:t>
      </w:r>
      <w:r w:rsidRPr="003B50D2">
        <w:rPr>
          <w:rFonts w:ascii="Candara" w:hAnsi="Candara"/>
          <w:lang w:val="en-GB"/>
        </w:rPr>
        <w:t>template consists of two parts:</w:t>
      </w:r>
    </w:p>
    <w:p w14:paraId="62789699" w14:textId="473656CE" w:rsidR="00C0064E" w:rsidRPr="003B50D2" w:rsidRDefault="00C0064E" w:rsidP="00C0064E">
      <w:pPr>
        <w:rPr>
          <w:rFonts w:ascii="Candara" w:hAnsi="Candara"/>
          <w:lang w:val="en-GB"/>
        </w:rPr>
      </w:pPr>
    </w:p>
    <w:p w14:paraId="0AACF3E8" w14:textId="16E146B5" w:rsidR="00C0064E" w:rsidRPr="003B50D2" w:rsidRDefault="00C0064E" w:rsidP="003561CD">
      <w:pPr>
        <w:pStyle w:val="Listaszerbekezds"/>
        <w:numPr>
          <w:ilvl w:val="0"/>
          <w:numId w:val="14"/>
        </w:numPr>
        <w:jc w:val="both"/>
        <w:rPr>
          <w:rFonts w:ascii="Candara" w:hAnsi="Candara" w:cstheme="minorBidi"/>
          <w:lang w:val="en-GB" w:eastAsia="en-US"/>
        </w:rPr>
      </w:pPr>
      <w:r w:rsidRPr="003B50D2">
        <w:rPr>
          <w:rFonts w:ascii="Candara" w:hAnsi="Candara" w:cstheme="minorBidi"/>
          <w:lang w:val="en-GB" w:eastAsia="en-US"/>
        </w:rPr>
        <w:t xml:space="preserve">GREY – </w:t>
      </w:r>
      <w:r w:rsidR="003561CD">
        <w:rPr>
          <w:rFonts w:ascii="Candara" w:hAnsi="Candara" w:cstheme="minorBidi"/>
          <w:lang w:val="en-GB" w:eastAsia="en-US"/>
        </w:rPr>
        <w:t>is</w:t>
      </w:r>
      <w:r w:rsidRPr="003B50D2">
        <w:rPr>
          <w:rFonts w:ascii="Candara" w:hAnsi="Candara" w:cstheme="minorBidi"/>
          <w:lang w:val="en-GB" w:eastAsia="en-US"/>
        </w:rPr>
        <w:t xml:space="preserve"> filled before the peer review</w:t>
      </w:r>
      <w:r w:rsidR="00D75A0E" w:rsidRPr="003B50D2">
        <w:rPr>
          <w:rFonts w:ascii="Candara" w:hAnsi="Candara" w:cstheme="minorBidi"/>
          <w:lang w:val="en-GB" w:eastAsia="en-US"/>
        </w:rPr>
        <w:t xml:space="preserve"> as it </w:t>
      </w:r>
      <w:r w:rsidR="003561CD">
        <w:rPr>
          <w:rFonts w:ascii="Candara" w:hAnsi="Candara" w:cstheme="minorBidi"/>
          <w:lang w:val="en-GB" w:eastAsia="en-US"/>
        </w:rPr>
        <w:t>was of a help</w:t>
      </w:r>
      <w:r w:rsidR="00D75A0E" w:rsidRPr="003B50D2">
        <w:rPr>
          <w:rFonts w:ascii="Candara" w:hAnsi="Candara" w:cstheme="minorBidi"/>
          <w:lang w:val="en-GB" w:eastAsia="en-US"/>
        </w:rPr>
        <w:t xml:space="preserve"> to </w:t>
      </w:r>
      <w:r w:rsidR="0068564A" w:rsidRPr="003B50D2">
        <w:rPr>
          <w:rFonts w:ascii="Candara" w:hAnsi="Candara" w:cstheme="minorBidi"/>
          <w:lang w:val="en-GB" w:eastAsia="en-US"/>
        </w:rPr>
        <w:t>organize it</w:t>
      </w:r>
      <w:r w:rsidR="00D75A0E" w:rsidRPr="003B50D2">
        <w:rPr>
          <w:rFonts w:ascii="Candara" w:hAnsi="Candara" w:cstheme="minorBidi"/>
          <w:lang w:val="en-GB" w:eastAsia="en-US"/>
        </w:rPr>
        <w:t xml:space="preserve">. The background information from the hosting organization </w:t>
      </w:r>
      <w:r w:rsidR="003561CD">
        <w:rPr>
          <w:rFonts w:ascii="Candara" w:hAnsi="Candara" w:cstheme="minorBidi"/>
          <w:lang w:val="en-GB" w:eastAsia="en-US"/>
        </w:rPr>
        <w:t>was</w:t>
      </w:r>
      <w:r w:rsidR="00D75A0E" w:rsidRPr="003B50D2">
        <w:rPr>
          <w:rFonts w:ascii="Candara" w:hAnsi="Candara" w:cstheme="minorBidi"/>
          <w:lang w:val="en-GB" w:eastAsia="en-US"/>
        </w:rPr>
        <w:t xml:space="preserve"> also needed</w:t>
      </w:r>
      <w:r w:rsidR="0068564A" w:rsidRPr="003B50D2">
        <w:rPr>
          <w:rFonts w:ascii="Candara" w:hAnsi="Candara" w:cstheme="minorBidi"/>
          <w:lang w:val="en-GB" w:eastAsia="en-US"/>
        </w:rPr>
        <w:t xml:space="preserve"> and some preliminary information for </w:t>
      </w:r>
      <w:r w:rsidR="0057339F" w:rsidRPr="003B50D2">
        <w:rPr>
          <w:rFonts w:ascii="Candara" w:hAnsi="Candara" w:cstheme="minorBidi"/>
          <w:lang w:val="en-GB" w:eastAsia="en-US"/>
        </w:rPr>
        <w:t xml:space="preserve">the </w:t>
      </w:r>
      <w:r w:rsidR="00010FD1" w:rsidRPr="003B50D2">
        <w:rPr>
          <w:rFonts w:ascii="Candara" w:hAnsi="Candara" w:cstheme="minorBidi"/>
          <w:lang w:val="en-GB" w:eastAsia="en-US"/>
        </w:rPr>
        <w:t xml:space="preserve">reviewer </w:t>
      </w:r>
      <w:r w:rsidR="003561CD">
        <w:rPr>
          <w:rFonts w:ascii="Candara" w:hAnsi="Candara" w:cstheme="minorBidi"/>
          <w:lang w:val="en-GB" w:eastAsia="en-US"/>
        </w:rPr>
        <w:t>were provided</w:t>
      </w:r>
      <w:r w:rsidR="00010FD1" w:rsidRPr="003B50D2">
        <w:rPr>
          <w:rFonts w:ascii="Candara" w:hAnsi="Candara" w:cstheme="minorBidi"/>
          <w:lang w:val="en-GB" w:eastAsia="en-US"/>
        </w:rPr>
        <w:t>.</w:t>
      </w:r>
    </w:p>
    <w:p w14:paraId="467162BB" w14:textId="77777777" w:rsidR="00D75A0E" w:rsidRPr="003B50D2" w:rsidRDefault="00D75A0E" w:rsidP="00D75A0E">
      <w:pPr>
        <w:pStyle w:val="Listaszerbekezds"/>
        <w:rPr>
          <w:rFonts w:ascii="Candara" w:hAnsi="Candara" w:cstheme="minorBidi"/>
          <w:lang w:val="en-GB" w:eastAsia="en-US"/>
        </w:rPr>
      </w:pPr>
    </w:p>
    <w:p w14:paraId="09E2EB19" w14:textId="08DDB7B2" w:rsidR="00D75A0E" w:rsidRPr="003B50D2" w:rsidRDefault="00D75A0E" w:rsidP="00C0064E">
      <w:pPr>
        <w:pStyle w:val="Listaszerbekezds"/>
        <w:numPr>
          <w:ilvl w:val="0"/>
          <w:numId w:val="14"/>
        </w:numPr>
        <w:rPr>
          <w:rFonts w:ascii="Candara" w:hAnsi="Candara" w:cstheme="minorBidi"/>
          <w:lang w:val="en-GB" w:eastAsia="en-US"/>
        </w:rPr>
      </w:pPr>
      <w:r w:rsidRPr="003B50D2">
        <w:rPr>
          <w:rFonts w:ascii="Candara" w:hAnsi="Candara" w:cstheme="minorBidi"/>
          <w:lang w:val="en-GB" w:eastAsia="en-US"/>
        </w:rPr>
        <w:t>BLUE –</w:t>
      </w:r>
      <w:r w:rsidR="003561CD">
        <w:rPr>
          <w:rFonts w:ascii="Candara" w:hAnsi="Candara" w:cstheme="minorBidi"/>
          <w:lang w:val="en-GB" w:eastAsia="en-US"/>
        </w:rPr>
        <w:t xml:space="preserve"> </w:t>
      </w:r>
      <w:r w:rsidRPr="003B50D2">
        <w:rPr>
          <w:rFonts w:ascii="Candara" w:hAnsi="Candara" w:cstheme="minorBidi"/>
          <w:lang w:val="en-GB" w:eastAsia="en-US"/>
        </w:rPr>
        <w:t>filled after the peer review as conclusion all the findings</w:t>
      </w:r>
      <w:r w:rsidR="00010FD1" w:rsidRPr="003B50D2">
        <w:rPr>
          <w:rFonts w:ascii="Candara" w:hAnsi="Candara" w:cstheme="minorBidi"/>
          <w:lang w:val="en-GB" w:eastAsia="en-US"/>
        </w:rPr>
        <w:t>.</w:t>
      </w:r>
    </w:p>
    <w:p w14:paraId="5B254FDD" w14:textId="77777777" w:rsidR="00C0064E" w:rsidRPr="003B50D2" w:rsidRDefault="00C0064E" w:rsidP="00C0064E">
      <w:pPr>
        <w:rPr>
          <w:rFonts w:ascii="Candara" w:hAnsi="Candara"/>
          <w:lang w:val="en-GB"/>
        </w:rPr>
      </w:pPr>
    </w:p>
    <w:p w14:paraId="2E3C281E" w14:textId="7FF24432" w:rsidR="00D640A1" w:rsidRPr="004E777F" w:rsidRDefault="003C7526" w:rsidP="002C1989">
      <w:pPr>
        <w:jc w:val="center"/>
        <w:rPr>
          <w:rFonts w:ascii="Candara" w:hAnsi="Candara"/>
          <w:b/>
          <w:bCs/>
          <w:color w:val="385623" w:themeColor="accent6" w:themeShade="80"/>
          <w:sz w:val="28"/>
          <w:szCs w:val="28"/>
          <w:lang w:val="en-GB"/>
        </w:rPr>
      </w:pPr>
      <w:r w:rsidRPr="004E777F">
        <w:rPr>
          <w:rFonts w:ascii="Candara" w:hAnsi="Candara"/>
          <w:b/>
          <w:bCs/>
          <w:color w:val="385623" w:themeColor="accent6" w:themeShade="80"/>
          <w:sz w:val="28"/>
          <w:szCs w:val="28"/>
          <w:lang w:val="en-GB"/>
        </w:rPr>
        <w:t xml:space="preserve">Peer review report </w:t>
      </w:r>
      <w:r w:rsidR="003561CD" w:rsidRPr="004E777F">
        <w:rPr>
          <w:rFonts w:ascii="Candara" w:hAnsi="Candara"/>
          <w:b/>
          <w:bCs/>
          <w:color w:val="385623" w:themeColor="accent6" w:themeShade="80"/>
          <w:sz w:val="28"/>
          <w:szCs w:val="28"/>
          <w:lang w:val="en-GB"/>
        </w:rPr>
        <w:t xml:space="preserve"> </w:t>
      </w:r>
    </w:p>
    <w:p w14:paraId="31DDFD81" w14:textId="04D8D5B4" w:rsidR="00D640A1" w:rsidRPr="003B50D2" w:rsidRDefault="00D640A1" w:rsidP="002C1989">
      <w:pPr>
        <w:jc w:val="center"/>
        <w:rPr>
          <w:rFonts w:ascii="Candara" w:hAnsi="Candara"/>
          <w:lang w:val="en-GB"/>
        </w:rPr>
      </w:pPr>
    </w:p>
    <w:p w14:paraId="183CC679" w14:textId="6B65E445" w:rsidR="004E1982" w:rsidRPr="003B50D2" w:rsidRDefault="004E1982" w:rsidP="00147C7B">
      <w:pPr>
        <w:rPr>
          <w:rFonts w:ascii="Candara" w:hAnsi="Candara"/>
          <w:i/>
          <w:iCs/>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DD3AE7" w:rsidRPr="003B50D2" w14:paraId="6B9E76D1" w14:textId="77777777" w:rsidTr="002C7F89">
        <w:trPr>
          <w:trHeight w:val="232"/>
        </w:trPr>
        <w:tc>
          <w:tcPr>
            <w:tcW w:w="9918" w:type="dxa"/>
            <w:gridSpan w:val="2"/>
            <w:shd w:val="clear" w:color="auto" w:fill="D0CECE" w:themeFill="background2" w:themeFillShade="E6"/>
            <w:vAlign w:val="center"/>
          </w:tcPr>
          <w:p w14:paraId="5B050BB1" w14:textId="0D5A4294" w:rsidR="00DD3AE7" w:rsidRPr="003B50D2" w:rsidRDefault="003724DA" w:rsidP="003724DA">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REVIEWER</w:t>
            </w:r>
          </w:p>
        </w:tc>
      </w:tr>
      <w:tr w:rsidR="00DD3AE7" w:rsidRPr="003B50D2" w14:paraId="577DF71E"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4110E2" w14:textId="2887AEAE" w:rsidR="00DD3AE7" w:rsidRPr="003B50D2" w:rsidRDefault="00DD3AE7" w:rsidP="00F44D8C">
            <w:pPr>
              <w:spacing w:before="60" w:after="60"/>
              <w:rPr>
                <w:rFonts w:ascii="Candara" w:eastAsia="Batang" w:hAnsi="Candara"/>
                <w:b/>
                <w:bCs/>
                <w:lang w:val="en-GB"/>
              </w:rPr>
            </w:pPr>
            <w:r w:rsidRPr="003B50D2">
              <w:rPr>
                <w:rFonts w:ascii="Candara" w:eastAsia="Batang" w:hAnsi="Candara" w:cs="Arial"/>
                <w:b/>
                <w:bCs/>
                <w:sz w:val="20"/>
                <w:szCs w:val="20"/>
                <w:lang w:val="en-GB"/>
              </w:rPr>
              <w:t>Your name and e-mail</w:t>
            </w:r>
          </w:p>
        </w:tc>
        <w:tc>
          <w:tcPr>
            <w:tcW w:w="6521" w:type="dxa"/>
            <w:tcBorders>
              <w:top w:val="single" w:sz="4" w:space="0" w:color="auto"/>
              <w:left w:val="single" w:sz="4" w:space="0" w:color="auto"/>
              <w:bottom w:val="single" w:sz="4" w:space="0" w:color="auto"/>
              <w:right w:val="single" w:sz="4" w:space="0" w:color="auto"/>
            </w:tcBorders>
            <w:vAlign w:val="center"/>
          </w:tcPr>
          <w:p w14:paraId="103189BE" w14:textId="0C2B0409" w:rsidR="00DD3AE7" w:rsidRPr="003561CD" w:rsidRDefault="00CD0DB9" w:rsidP="00F44D8C">
            <w:pPr>
              <w:rPr>
                <w:rFonts w:ascii="Candara" w:eastAsia="Batang" w:hAnsi="Candara" w:cs="Arial"/>
                <w:b/>
                <w:color w:val="385623" w:themeColor="accent6" w:themeShade="80"/>
                <w:sz w:val="16"/>
                <w:szCs w:val="16"/>
                <w:lang w:val="en-GB"/>
              </w:rPr>
            </w:pPr>
            <w:r>
              <w:rPr>
                <w:rFonts w:ascii="Candara" w:eastAsia="Batang" w:hAnsi="Candara" w:cs="Arial"/>
                <w:b/>
                <w:color w:val="385623" w:themeColor="accent6" w:themeShade="80"/>
                <w:lang w:val="en-GB"/>
              </w:rPr>
              <w:t>Attila Kovacs</w:t>
            </w:r>
            <w:r w:rsidR="0098187E">
              <w:rPr>
                <w:rFonts w:ascii="Candara" w:eastAsia="Batang" w:hAnsi="Candara" w:cs="Arial"/>
                <w:b/>
                <w:color w:val="385623" w:themeColor="accent6" w:themeShade="80"/>
                <w:lang w:val="en-GB"/>
              </w:rPr>
              <w:t xml:space="preserve"> </w:t>
            </w:r>
            <w:r w:rsidR="0098187E" w:rsidRPr="0098187E">
              <w:rPr>
                <w:rFonts w:ascii="Candara" w:eastAsia="Batang" w:hAnsi="Candara" w:cs="Arial"/>
                <w:b/>
                <w:color w:val="385623" w:themeColor="accent6" w:themeShade="80"/>
                <w:lang w:val="en-GB"/>
              </w:rPr>
              <w:t>attila.</w:t>
            </w:r>
            <w:r w:rsidR="0098187E">
              <w:rPr>
                <w:rFonts w:ascii="Candara" w:eastAsia="Batang" w:hAnsi="Candara" w:cs="Arial"/>
                <w:b/>
                <w:color w:val="385623" w:themeColor="accent6" w:themeShade="80"/>
                <w:lang w:val="en-GB"/>
              </w:rPr>
              <w:t>kovacs@tbft.hu</w:t>
            </w:r>
          </w:p>
        </w:tc>
      </w:tr>
      <w:tr w:rsidR="00DD3AE7" w:rsidRPr="003B50D2" w14:paraId="354430E0"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7E237A" w14:textId="55960FD0" w:rsidR="00DD3AE7" w:rsidRPr="003B50D2" w:rsidRDefault="00DD3AE7" w:rsidP="00F44D8C">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lastRenderedPageBreak/>
              <w:t xml:space="preserve">Your organization </w:t>
            </w:r>
            <w:r w:rsidRPr="003B50D2">
              <w:rPr>
                <w:rFonts w:ascii="Candara" w:eastAsia="Batang" w:hAnsi="Candara" w:cs="Arial"/>
                <w:i/>
                <w:iCs/>
                <w:sz w:val="20"/>
                <w:szCs w:val="20"/>
                <w:lang w:val="en-GB"/>
              </w:rPr>
              <w:t>(name, address, state, main interests</w:t>
            </w:r>
            <w:r w:rsidR="0057339F" w:rsidRPr="003B50D2">
              <w:rPr>
                <w:rFonts w:ascii="Candara" w:eastAsia="Batang" w:hAnsi="Candara" w:cs="Arial"/>
                <w:i/>
                <w:iCs/>
                <w:sz w:val="20"/>
                <w:szCs w:val="20"/>
                <w:lang w:val="en-GB"/>
              </w:rPr>
              <w:t>,</w:t>
            </w:r>
            <w:r w:rsidRPr="003B50D2">
              <w:rPr>
                <w:rFonts w:ascii="Candara" w:eastAsia="Batang" w:hAnsi="Candara" w:cs="Arial"/>
                <w:i/>
                <w:iCs/>
                <w:sz w:val="20"/>
                <w:szCs w:val="20"/>
                <w:lang w:val="en-GB"/>
              </w:rPr>
              <w:t xml:space="preserve"> and geographical scope</w:t>
            </w:r>
            <w:r w:rsidR="00641CBF" w:rsidRPr="003B50D2">
              <w:rPr>
                <w:rFonts w:ascii="Candara" w:eastAsia="Batang" w:hAnsi="Candara" w:cs="Arial"/>
                <w:i/>
                <w:iCs/>
                <w:sz w:val="20"/>
                <w:szCs w:val="20"/>
                <w:lang w:val="en-GB"/>
              </w:rPr>
              <w:t>)</w:t>
            </w:r>
          </w:p>
        </w:tc>
        <w:tc>
          <w:tcPr>
            <w:tcW w:w="6521" w:type="dxa"/>
            <w:tcBorders>
              <w:top w:val="single" w:sz="4" w:space="0" w:color="auto"/>
              <w:left w:val="single" w:sz="4" w:space="0" w:color="auto"/>
              <w:bottom w:val="single" w:sz="4" w:space="0" w:color="auto"/>
              <w:right w:val="single" w:sz="4" w:space="0" w:color="auto"/>
            </w:tcBorders>
            <w:vAlign w:val="center"/>
          </w:tcPr>
          <w:p w14:paraId="0023B02E" w14:textId="77777777" w:rsidR="00DD3AE7" w:rsidRPr="003561CD" w:rsidRDefault="00DD3AE7" w:rsidP="00F44D8C">
            <w:pPr>
              <w:rPr>
                <w:rFonts w:ascii="Candara" w:hAnsi="Candara"/>
                <w:color w:val="385623" w:themeColor="accent6" w:themeShade="80"/>
                <w:sz w:val="28"/>
                <w:szCs w:val="28"/>
                <w:lang w:val="en-GB"/>
              </w:rPr>
            </w:pPr>
            <w:r w:rsidRPr="003561CD">
              <w:rPr>
                <w:rFonts w:ascii="Candara" w:eastAsia="Batang" w:hAnsi="Candara" w:cs="Arial"/>
                <w:bCs/>
                <w:color w:val="385623" w:themeColor="accent6" w:themeShade="80"/>
                <w:sz w:val="28"/>
                <w:szCs w:val="28"/>
                <w:lang w:val="en-GB"/>
              </w:rPr>
              <w:t xml:space="preserve"> </w:t>
            </w:r>
          </w:p>
          <w:p w14:paraId="1B7010E0" w14:textId="38CEF928" w:rsidR="00DD3AE7" w:rsidRPr="003561CD" w:rsidRDefault="00CD0DB9" w:rsidP="00EE5E72">
            <w:pPr>
              <w:rPr>
                <w:rFonts w:ascii="Candara" w:eastAsia="Batang" w:hAnsi="Candara" w:cs="Arial"/>
                <w:b/>
                <w:bCs/>
                <w:iCs/>
                <w:color w:val="385623" w:themeColor="accent6" w:themeShade="80"/>
                <w:sz w:val="28"/>
                <w:szCs w:val="28"/>
                <w:lang w:val="en-GB"/>
              </w:rPr>
            </w:pPr>
            <w:r w:rsidRPr="00EE5E72">
              <w:rPr>
                <w:rFonts w:ascii="Candara" w:eastAsia="Batang" w:hAnsi="Candara" w:cs="Arial"/>
                <w:b/>
                <w:color w:val="385623" w:themeColor="accent6" w:themeShade="80"/>
                <w:lang w:val="en-GB"/>
              </w:rPr>
              <w:t>The Development of Tokaj Wine Region Nonprofit Ltd.</w:t>
            </w:r>
          </w:p>
        </w:tc>
      </w:tr>
      <w:tr w:rsidR="00DD3AE7" w:rsidRPr="003B50D2" w14:paraId="49F71FB1"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13D081" w14:textId="0C7788E4" w:rsidR="00DD3AE7" w:rsidRPr="003B50D2" w:rsidRDefault="00DD3AE7" w:rsidP="00F44D8C">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Representing which EPICAH project partner </w:t>
            </w:r>
            <w:r w:rsidRPr="003B50D2">
              <w:rPr>
                <w:rFonts w:ascii="Candara" w:eastAsia="Batang" w:hAnsi="Candara" w:cs="Arial"/>
                <w:i/>
                <w:iCs/>
                <w:sz w:val="20"/>
                <w:szCs w:val="20"/>
                <w:lang w:val="en-GB"/>
              </w:rPr>
              <w:t>(number)</w:t>
            </w:r>
          </w:p>
        </w:tc>
        <w:tc>
          <w:tcPr>
            <w:tcW w:w="6521" w:type="dxa"/>
            <w:tcBorders>
              <w:top w:val="single" w:sz="4" w:space="0" w:color="auto"/>
              <w:left w:val="single" w:sz="4" w:space="0" w:color="auto"/>
              <w:bottom w:val="single" w:sz="4" w:space="0" w:color="auto"/>
              <w:right w:val="single" w:sz="4" w:space="0" w:color="auto"/>
            </w:tcBorders>
            <w:vAlign w:val="center"/>
          </w:tcPr>
          <w:p w14:paraId="57329125" w14:textId="0B7DCBC9" w:rsidR="00DD3AE7" w:rsidRPr="003561CD" w:rsidRDefault="0098187E" w:rsidP="00F44D8C">
            <w:pPr>
              <w:spacing w:before="60" w:after="60"/>
              <w:rPr>
                <w:rFonts w:ascii="Candara" w:eastAsia="Batang" w:hAnsi="Candara" w:cs="Arial"/>
                <w:bCs/>
                <w:i/>
                <w:color w:val="385623" w:themeColor="accent6" w:themeShade="80"/>
                <w:sz w:val="16"/>
                <w:szCs w:val="16"/>
                <w:lang w:val="en-GB"/>
              </w:rPr>
            </w:pPr>
            <w:r>
              <w:rPr>
                <w:rFonts w:ascii="Candara" w:eastAsia="Batang" w:hAnsi="Candara" w:cs="Arial"/>
                <w:b/>
                <w:bCs/>
                <w:iCs/>
                <w:color w:val="385623" w:themeColor="accent6" w:themeShade="80"/>
                <w:lang w:val="en-GB"/>
              </w:rPr>
              <w:t>4</w:t>
            </w:r>
          </w:p>
        </w:tc>
      </w:tr>
    </w:tbl>
    <w:p w14:paraId="48E291DB" w14:textId="29CA7D04" w:rsidR="00C877FF" w:rsidRPr="003B50D2" w:rsidRDefault="00C877FF" w:rsidP="00D640A1">
      <w:pPr>
        <w:tabs>
          <w:tab w:val="num" w:pos="720"/>
        </w:tabs>
        <w:rPr>
          <w:rFonts w:ascii="Candara" w:hAnsi="Candara"/>
          <w:lang w:val="en-GB"/>
        </w:rPr>
      </w:pPr>
    </w:p>
    <w:p w14:paraId="5ACBE460" w14:textId="77777777" w:rsidR="00DD3AE7" w:rsidRPr="003B50D2" w:rsidRDefault="00DD3AE7" w:rsidP="00D640A1">
      <w:pPr>
        <w:tabs>
          <w:tab w:val="num" w:pos="720"/>
        </w:tabs>
        <w:rPr>
          <w:rFonts w:ascii="Candara" w:hAnsi="Candara"/>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C877FF" w:rsidRPr="003B50D2" w14:paraId="6BB8BB39" w14:textId="77777777" w:rsidTr="002C7F89">
        <w:trPr>
          <w:trHeight w:val="232"/>
        </w:trPr>
        <w:tc>
          <w:tcPr>
            <w:tcW w:w="9918" w:type="dxa"/>
            <w:gridSpan w:val="2"/>
            <w:shd w:val="clear" w:color="auto" w:fill="D0CECE" w:themeFill="background2" w:themeFillShade="E6"/>
            <w:vAlign w:val="center"/>
          </w:tcPr>
          <w:p w14:paraId="7E0A49A8" w14:textId="7039F5D3" w:rsidR="00C877FF" w:rsidRPr="003B50D2" w:rsidRDefault="005D5535" w:rsidP="00C877FF">
            <w:pPr>
              <w:pStyle w:val="Listaszerbekezds"/>
              <w:numPr>
                <w:ilvl w:val="0"/>
                <w:numId w:val="3"/>
              </w:numPr>
              <w:spacing w:before="60" w:after="60"/>
              <w:jc w:val="center"/>
              <w:rPr>
                <w:rFonts w:ascii="Candara" w:eastAsia="Batang" w:hAnsi="Candara" w:cs="Arial"/>
                <w:b/>
                <w:bCs/>
                <w:sz w:val="20"/>
                <w:szCs w:val="20"/>
                <w:lang w:val="en-GB"/>
              </w:rPr>
            </w:pPr>
            <w:bookmarkStart w:id="1" w:name="_Hlk88899343"/>
            <w:r w:rsidRPr="003B50D2">
              <w:rPr>
                <w:rFonts w:ascii="Candara" w:eastAsia="Batang" w:hAnsi="Candara" w:cs="Arial"/>
                <w:b/>
                <w:bCs/>
                <w:sz w:val="20"/>
                <w:szCs w:val="20"/>
                <w:lang w:val="en-GB"/>
              </w:rPr>
              <w:t xml:space="preserve">GENERAL INFORMATION </w:t>
            </w:r>
            <w:r w:rsidR="00F129E4" w:rsidRPr="003B50D2">
              <w:rPr>
                <w:rFonts w:ascii="Candara" w:eastAsia="Batang" w:hAnsi="Candara" w:cs="Arial"/>
                <w:b/>
                <w:bCs/>
                <w:sz w:val="20"/>
                <w:szCs w:val="20"/>
                <w:lang w:val="en-GB"/>
              </w:rPr>
              <w:t xml:space="preserve">ON THE GOOD PRACTICE </w:t>
            </w:r>
            <w:r w:rsidR="00C0064E" w:rsidRPr="003B50D2">
              <w:rPr>
                <w:rFonts w:ascii="Candara" w:eastAsia="Batang" w:hAnsi="Candara" w:cs="Arial"/>
                <w:sz w:val="20"/>
                <w:szCs w:val="20"/>
                <w:lang w:val="en-GB"/>
              </w:rPr>
              <w:t>(to be filled before the peer review</w:t>
            </w:r>
            <w:r w:rsidRPr="003B50D2">
              <w:rPr>
                <w:rFonts w:ascii="Candara" w:eastAsia="Batang" w:hAnsi="Candara" w:cs="Arial"/>
                <w:sz w:val="20"/>
                <w:szCs w:val="20"/>
                <w:lang w:val="en-GB"/>
              </w:rPr>
              <w:t>)</w:t>
            </w:r>
          </w:p>
        </w:tc>
      </w:tr>
      <w:bookmarkEnd w:id="1"/>
      <w:tr w:rsidR="00C877FF" w:rsidRPr="003B50D2" w14:paraId="14E18AF9"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F36A07" w14:textId="52DAC70D" w:rsidR="00C877FF" w:rsidRPr="003B50D2" w:rsidRDefault="00EF757F" w:rsidP="001238FF">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EPICAH project partner responsible for the good practice  </w:t>
            </w:r>
            <w:r w:rsidRPr="003B50D2">
              <w:rPr>
                <w:rFonts w:ascii="Candara" w:eastAsia="Batang" w:hAnsi="Candara" w:cs="Arial"/>
                <w:i/>
                <w:iCs/>
                <w:sz w:val="20"/>
                <w:szCs w:val="20"/>
                <w:lang w:val="en-GB"/>
              </w:rPr>
              <w:t>(number, name)</w:t>
            </w:r>
          </w:p>
        </w:tc>
        <w:tc>
          <w:tcPr>
            <w:tcW w:w="6521" w:type="dxa"/>
            <w:tcBorders>
              <w:top w:val="single" w:sz="4" w:space="0" w:color="auto"/>
              <w:left w:val="single" w:sz="4" w:space="0" w:color="auto"/>
              <w:bottom w:val="single" w:sz="4" w:space="0" w:color="auto"/>
              <w:right w:val="single" w:sz="4" w:space="0" w:color="auto"/>
            </w:tcBorders>
            <w:vAlign w:val="center"/>
          </w:tcPr>
          <w:p w14:paraId="6D8A78DD" w14:textId="58C67E35" w:rsidR="00C877FF" w:rsidRPr="00E00BDF" w:rsidRDefault="00C877FF" w:rsidP="00E00BDF">
            <w:pPr>
              <w:spacing w:before="60" w:after="60"/>
              <w:rPr>
                <w:rFonts w:ascii="Candara" w:eastAsia="Batang" w:hAnsi="Candara" w:cs="Arial"/>
                <w:b/>
                <w:bCs/>
                <w:i/>
                <w:color w:val="385623" w:themeColor="accent6" w:themeShade="80"/>
                <w:lang w:val="en-GB"/>
              </w:rPr>
            </w:pPr>
            <w:r w:rsidRPr="00E00BDF">
              <w:rPr>
                <w:rFonts w:ascii="Candara" w:eastAsia="Batang" w:hAnsi="Candara" w:cs="Arial"/>
                <w:b/>
                <w:bCs/>
                <w:iCs/>
                <w:color w:val="385623" w:themeColor="accent6" w:themeShade="80"/>
                <w:lang w:val="en-GB"/>
              </w:rPr>
              <w:t xml:space="preserve"> </w:t>
            </w:r>
          </w:p>
          <w:p w14:paraId="47E43FCC" w14:textId="5EA9612E" w:rsidR="00E00BDF" w:rsidRDefault="00E00BDF" w:rsidP="00E00BDF">
            <w:pPr>
              <w:spacing w:before="60" w:after="60"/>
              <w:rPr>
                <w:rFonts w:ascii="Candara" w:eastAsia="Batang" w:hAnsi="Candara" w:cs="Arial"/>
                <w:b/>
                <w:bCs/>
                <w:iCs/>
                <w:color w:val="385623" w:themeColor="accent6" w:themeShade="80"/>
                <w:lang w:val="en-GB"/>
              </w:rPr>
            </w:pPr>
            <w:r w:rsidRPr="00E00BDF">
              <w:rPr>
                <w:rFonts w:ascii="Candara" w:eastAsia="Batang" w:hAnsi="Candara" w:cs="Arial"/>
                <w:b/>
                <w:bCs/>
                <w:iCs/>
                <w:color w:val="385623" w:themeColor="accent6" w:themeShade="80"/>
                <w:lang w:val="en-GB"/>
              </w:rPr>
              <w:t>EIXO</w:t>
            </w:r>
            <w:r w:rsidR="00090898">
              <w:rPr>
                <w:rFonts w:ascii="Candara" w:eastAsia="Batang" w:hAnsi="Candara" w:cs="Arial"/>
                <w:b/>
                <w:bCs/>
                <w:iCs/>
                <w:color w:val="385623" w:themeColor="accent6" w:themeShade="80"/>
                <w:lang w:val="en-GB"/>
              </w:rPr>
              <w:t xml:space="preserve"> Atlantico</w:t>
            </w:r>
            <w:r w:rsidRPr="00E00BDF">
              <w:rPr>
                <w:rFonts w:ascii="Candara" w:eastAsia="Batang" w:hAnsi="Candara" w:cs="Arial"/>
                <w:b/>
                <w:bCs/>
                <w:iCs/>
                <w:color w:val="385623" w:themeColor="accent6" w:themeShade="80"/>
                <w:lang w:val="en-GB"/>
              </w:rPr>
              <w:t>,</w:t>
            </w:r>
          </w:p>
          <w:p w14:paraId="744BA40D" w14:textId="51E48C39" w:rsidR="00C877FF" w:rsidRPr="00E00BDF" w:rsidRDefault="00E00BDF" w:rsidP="00E00BDF">
            <w:pPr>
              <w:spacing w:before="60" w:after="60"/>
              <w:rPr>
                <w:rFonts w:ascii="Candara" w:eastAsia="Batang" w:hAnsi="Candara" w:cs="Arial"/>
                <w:b/>
                <w:bCs/>
                <w:iCs/>
                <w:color w:val="385623" w:themeColor="accent6" w:themeShade="80"/>
                <w:lang w:val="en-GB"/>
              </w:rPr>
            </w:pPr>
            <w:r w:rsidRPr="00E00BDF">
              <w:rPr>
                <w:rFonts w:ascii="Candara" w:eastAsia="Batang" w:hAnsi="Candara" w:cs="Arial"/>
                <w:b/>
                <w:bCs/>
                <w:iCs/>
                <w:color w:val="385623" w:themeColor="accent6" w:themeShade="80"/>
                <w:lang w:val="en-GB"/>
              </w:rPr>
              <w:t xml:space="preserve"> LP </w:t>
            </w:r>
          </w:p>
        </w:tc>
      </w:tr>
      <w:tr w:rsidR="00EF757F" w:rsidRPr="003B50D2" w14:paraId="1A764D86"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EA2830" w14:textId="1CD350C7" w:rsidR="00EF757F" w:rsidRPr="003B50D2" w:rsidRDefault="00EF757F" w:rsidP="001238FF">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Title </w:t>
            </w:r>
            <w:r w:rsidRPr="003B50D2">
              <w:rPr>
                <w:rFonts w:ascii="Candara" w:eastAsia="Batang" w:hAnsi="Candara" w:cs="Arial"/>
                <w:i/>
                <w:iCs/>
                <w:sz w:val="20"/>
                <w:szCs w:val="20"/>
                <w:lang w:val="en-GB"/>
              </w:rPr>
              <w:t>of the reviewed good practice</w:t>
            </w:r>
          </w:p>
        </w:tc>
        <w:tc>
          <w:tcPr>
            <w:tcW w:w="6521" w:type="dxa"/>
            <w:tcBorders>
              <w:top w:val="single" w:sz="4" w:space="0" w:color="auto"/>
              <w:left w:val="single" w:sz="4" w:space="0" w:color="auto"/>
              <w:bottom w:val="single" w:sz="4" w:space="0" w:color="auto"/>
              <w:right w:val="single" w:sz="4" w:space="0" w:color="auto"/>
            </w:tcBorders>
            <w:vAlign w:val="center"/>
          </w:tcPr>
          <w:p w14:paraId="1E14AE7A" w14:textId="0DC928B6" w:rsidR="00EF757F" w:rsidRPr="00E00BDF" w:rsidRDefault="00E00BDF" w:rsidP="00E00BDF">
            <w:pPr>
              <w:spacing w:before="60" w:after="60"/>
              <w:rPr>
                <w:rFonts w:ascii="Candara" w:eastAsia="Batang" w:hAnsi="Candara" w:cs="Arial"/>
                <w:b/>
                <w:bCs/>
                <w:iCs/>
                <w:color w:val="385623" w:themeColor="accent6" w:themeShade="80"/>
                <w:lang w:val="en-GB"/>
              </w:rPr>
            </w:pPr>
            <w:r w:rsidRPr="00E00BDF">
              <w:rPr>
                <w:rFonts w:ascii="Candara" w:eastAsia="Batang" w:hAnsi="Candara" w:cs="Arial"/>
                <w:b/>
                <w:bCs/>
                <w:iCs/>
                <w:color w:val="385623" w:themeColor="accent6" w:themeShade="80"/>
                <w:lang w:val="en-GB"/>
              </w:rPr>
              <w:t>Saint James Way: COVID Safety Measures and related tourism recovery strategy)</w:t>
            </w:r>
          </w:p>
        </w:tc>
      </w:tr>
      <w:tr w:rsidR="00A8773A" w:rsidRPr="003B50D2" w14:paraId="54A17E33"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6F5C32" w14:textId="0A99C841" w:rsidR="00A8773A" w:rsidRPr="003B50D2" w:rsidRDefault="00A8773A" w:rsidP="001238FF">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Location and geographical scope </w:t>
            </w:r>
            <w:r w:rsidRPr="003B50D2">
              <w:rPr>
                <w:rFonts w:ascii="Candara" w:eastAsia="Batang" w:hAnsi="Candara" w:cs="Arial"/>
                <w:i/>
                <w:iCs/>
                <w:sz w:val="20"/>
                <w:szCs w:val="20"/>
                <w:lang w:val="en-GB"/>
              </w:rPr>
              <w:t>of the reviewed good practice</w:t>
            </w:r>
          </w:p>
        </w:tc>
        <w:tc>
          <w:tcPr>
            <w:tcW w:w="6521" w:type="dxa"/>
            <w:tcBorders>
              <w:top w:val="single" w:sz="4" w:space="0" w:color="auto"/>
              <w:left w:val="single" w:sz="4" w:space="0" w:color="auto"/>
              <w:bottom w:val="single" w:sz="4" w:space="0" w:color="auto"/>
              <w:right w:val="single" w:sz="4" w:space="0" w:color="auto"/>
            </w:tcBorders>
            <w:vAlign w:val="center"/>
          </w:tcPr>
          <w:p w14:paraId="3430F130" w14:textId="084EF1F8" w:rsidR="00A8773A" w:rsidRPr="00E00BDF" w:rsidRDefault="00E00BDF" w:rsidP="00E00BDF">
            <w:pPr>
              <w:spacing w:before="60" w:after="60"/>
              <w:rPr>
                <w:rFonts w:ascii="Candara" w:eastAsia="Batang" w:hAnsi="Candara" w:cs="Arial"/>
                <w:b/>
                <w:bCs/>
                <w:iCs/>
                <w:color w:val="385623" w:themeColor="accent6" w:themeShade="80"/>
                <w:lang w:val="en-GB"/>
              </w:rPr>
            </w:pPr>
            <w:r>
              <w:rPr>
                <w:rFonts w:ascii="Candara" w:eastAsia="Batang" w:hAnsi="Candara" w:cs="Arial"/>
                <w:b/>
                <w:bCs/>
                <w:iCs/>
                <w:color w:val="385623" w:themeColor="accent6" w:themeShade="80"/>
                <w:lang w:val="en-GB"/>
              </w:rPr>
              <w:t>Braga, Ponte de Lima, Valenca, Sarria, Santiago de Compostela</w:t>
            </w:r>
          </w:p>
        </w:tc>
      </w:tr>
      <w:tr w:rsidR="00A8773A" w:rsidRPr="003B50D2" w14:paraId="75EC7DE1"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A3D355" w14:textId="551BE33B" w:rsidR="00A8773A" w:rsidRPr="003B50D2" w:rsidRDefault="00A8773A" w:rsidP="001238FF">
            <w:pPr>
              <w:spacing w:before="60" w:after="60"/>
              <w:rPr>
                <w:rFonts w:ascii="Candara" w:eastAsia="Batang" w:hAnsi="Candara"/>
                <w:b/>
                <w:bCs/>
                <w:lang w:val="en-GB"/>
              </w:rPr>
            </w:pPr>
            <w:r w:rsidRPr="003B50D2">
              <w:rPr>
                <w:rFonts w:ascii="Candara" w:eastAsia="Batang" w:hAnsi="Candara" w:cs="Arial"/>
                <w:b/>
                <w:bCs/>
                <w:sz w:val="20"/>
                <w:szCs w:val="20"/>
                <w:lang w:val="en-GB"/>
              </w:rPr>
              <w:t xml:space="preserve">REVIEWEE: Main contact person </w:t>
            </w:r>
            <w:r w:rsidRPr="003B50D2">
              <w:rPr>
                <w:rFonts w:ascii="Candara" w:eastAsia="Batang" w:hAnsi="Candara" w:cs="Arial"/>
                <w:i/>
                <w:iCs/>
                <w:sz w:val="20"/>
                <w:szCs w:val="20"/>
                <w:lang w:val="en-GB"/>
              </w:rPr>
              <w:t>(name and e-mail of the responsible / contact person)</w:t>
            </w:r>
          </w:p>
        </w:tc>
        <w:tc>
          <w:tcPr>
            <w:tcW w:w="6521" w:type="dxa"/>
            <w:tcBorders>
              <w:top w:val="single" w:sz="4" w:space="0" w:color="auto"/>
              <w:left w:val="single" w:sz="4" w:space="0" w:color="auto"/>
              <w:bottom w:val="single" w:sz="4" w:space="0" w:color="auto"/>
              <w:right w:val="single" w:sz="4" w:space="0" w:color="auto"/>
            </w:tcBorders>
            <w:vAlign w:val="center"/>
          </w:tcPr>
          <w:p w14:paraId="6B6F2DA6" w14:textId="75642DE7" w:rsidR="00A8773A" w:rsidRDefault="00E00BDF" w:rsidP="00E00BDF">
            <w:pPr>
              <w:spacing w:before="60" w:after="60"/>
              <w:rPr>
                <w:rFonts w:ascii="Candara" w:eastAsia="Batang" w:hAnsi="Candara" w:cs="Arial"/>
                <w:b/>
                <w:bCs/>
                <w:iCs/>
                <w:color w:val="385623" w:themeColor="accent6" w:themeShade="80"/>
                <w:lang w:val="en-GB"/>
              </w:rPr>
            </w:pPr>
            <w:r w:rsidRPr="00E00BDF">
              <w:rPr>
                <w:rFonts w:ascii="Candara" w:eastAsia="Batang" w:hAnsi="Candara" w:cs="Arial"/>
                <w:b/>
                <w:bCs/>
                <w:iCs/>
                <w:color w:val="385623" w:themeColor="accent6" w:themeShade="80"/>
                <w:lang w:val="en-GB"/>
              </w:rPr>
              <w:t>Ana Ladeiras</w:t>
            </w:r>
            <w:r>
              <w:rPr>
                <w:rFonts w:ascii="Candara" w:eastAsia="Batang" w:hAnsi="Candara" w:cs="Arial"/>
                <w:b/>
                <w:bCs/>
                <w:iCs/>
                <w:color w:val="385623" w:themeColor="accent6" w:themeShade="80"/>
                <w:lang w:val="en-GB"/>
              </w:rPr>
              <w:t>,</w:t>
            </w:r>
          </w:p>
          <w:p w14:paraId="49EF21B2" w14:textId="0C495C3C" w:rsidR="00E00BDF" w:rsidRPr="00E00BDF" w:rsidRDefault="00E00BDF" w:rsidP="00E00BDF">
            <w:pPr>
              <w:spacing w:before="60" w:after="60"/>
              <w:rPr>
                <w:rFonts w:ascii="Candara" w:eastAsia="Batang" w:hAnsi="Candara" w:cs="Arial"/>
                <w:b/>
                <w:bCs/>
                <w:iCs/>
                <w:color w:val="385623" w:themeColor="accent6" w:themeShade="80"/>
                <w:lang w:val="en-GB"/>
              </w:rPr>
            </w:pPr>
            <w:r w:rsidRPr="00E00BDF">
              <w:rPr>
                <w:rFonts w:ascii="Candara" w:eastAsia="Batang" w:hAnsi="Candara" w:cs="Arial"/>
                <w:b/>
                <w:bCs/>
                <w:iCs/>
                <w:color w:val="385623" w:themeColor="accent6" w:themeShade="80"/>
                <w:lang w:val="en-GB"/>
              </w:rPr>
              <w:t>ana.ladeiras@aroundeurope.pt</w:t>
            </w:r>
          </w:p>
        </w:tc>
      </w:tr>
      <w:tr w:rsidR="00EF757F" w:rsidRPr="003B50D2" w14:paraId="0C876554"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DB90F3" w14:textId="0962CB58" w:rsidR="00EF757F" w:rsidRPr="003B50D2" w:rsidRDefault="00EF757F" w:rsidP="001238FF">
            <w:pPr>
              <w:spacing w:before="60" w:after="60"/>
              <w:rPr>
                <w:rFonts w:ascii="Candara" w:eastAsia="Batang" w:hAnsi="Candara"/>
                <w:b/>
                <w:bCs/>
                <w:lang w:val="en-GB"/>
              </w:rPr>
            </w:pPr>
            <w:r w:rsidRPr="003B50D2">
              <w:rPr>
                <w:rFonts w:ascii="Candara" w:eastAsia="Batang" w:hAnsi="Candara"/>
                <w:b/>
                <w:bCs/>
                <w:lang w:val="en-GB"/>
              </w:rPr>
              <w:t>REVIEWEE</w:t>
            </w:r>
            <w:r w:rsidRPr="003B50D2">
              <w:rPr>
                <w:rFonts w:ascii="Candara" w:eastAsia="Batang" w:hAnsi="Candara" w:cs="Arial"/>
                <w:b/>
                <w:bCs/>
                <w:sz w:val="20"/>
                <w:szCs w:val="20"/>
                <w:lang w:val="en-GB"/>
              </w:rPr>
              <w:t xml:space="preserve">: Main hosting </w:t>
            </w:r>
            <w:r w:rsidR="0057339F" w:rsidRPr="003B50D2">
              <w:rPr>
                <w:rFonts w:ascii="Candara" w:eastAsia="Batang" w:hAnsi="Candara" w:cs="Arial"/>
                <w:b/>
                <w:bCs/>
                <w:sz w:val="20"/>
                <w:szCs w:val="20"/>
                <w:lang w:val="en-GB"/>
              </w:rPr>
              <w:t>organizations/presenters</w:t>
            </w:r>
            <w:r w:rsidR="009F06AA" w:rsidRPr="003B50D2">
              <w:rPr>
                <w:rFonts w:ascii="Candara" w:eastAsia="Batang" w:hAnsi="Candara" w:cs="Arial"/>
                <w:b/>
                <w:bCs/>
                <w:sz w:val="20"/>
                <w:szCs w:val="20"/>
                <w:lang w:val="en-GB"/>
              </w:rPr>
              <w:t xml:space="preserve"> of the good practices </w:t>
            </w:r>
            <w:r w:rsidRPr="003B50D2">
              <w:rPr>
                <w:rFonts w:ascii="Candara" w:eastAsia="Batang" w:hAnsi="Candara" w:cs="Arial"/>
                <w:i/>
                <w:iCs/>
                <w:sz w:val="20"/>
                <w:szCs w:val="20"/>
                <w:lang w:val="en-GB"/>
              </w:rPr>
              <w:t>(name, address, state, main interest</w:t>
            </w:r>
            <w:r w:rsidR="005817E3" w:rsidRPr="003B50D2">
              <w:rPr>
                <w:rFonts w:ascii="Candara" w:eastAsia="Batang" w:hAnsi="Candara" w:cs="Arial"/>
                <w:i/>
                <w:iCs/>
                <w:sz w:val="20"/>
                <w:szCs w:val="20"/>
                <w:lang w:val="en-GB"/>
              </w:rPr>
              <w:t>,</w:t>
            </w:r>
            <w:r w:rsidRPr="003B50D2">
              <w:rPr>
                <w:rFonts w:ascii="Candara" w:eastAsia="Batang" w:hAnsi="Candara" w:cs="Arial"/>
                <w:i/>
                <w:iCs/>
                <w:sz w:val="20"/>
                <w:szCs w:val="20"/>
                <w:lang w:val="en-GB"/>
              </w:rPr>
              <w:t xml:space="preserve"> and geographical scope)</w:t>
            </w:r>
          </w:p>
        </w:tc>
        <w:tc>
          <w:tcPr>
            <w:tcW w:w="6521" w:type="dxa"/>
            <w:tcBorders>
              <w:top w:val="single" w:sz="4" w:space="0" w:color="auto"/>
              <w:left w:val="single" w:sz="4" w:space="0" w:color="auto"/>
              <w:bottom w:val="single" w:sz="4" w:space="0" w:color="auto"/>
              <w:right w:val="single" w:sz="4" w:space="0" w:color="auto"/>
            </w:tcBorders>
            <w:vAlign w:val="center"/>
          </w:tcPr>
          <w:p w14:paraId="2B81640F" w14:textId="7CA0FF5E" w:rsidR="00090898" w:rsidRPr="005E0447" w:rsidRDefault="00090898" w:rsidP="00090898">
            <w:pPr>
              <w:spacing w:before="120"/>
              <w:rPr>
                <w:rFonts w:ascii="Candara" w:hAnsi="Candara"/>
                <w:b/>
                <w:bCs/>
                <w:color w:val="385623" w:themeColor="accent6" w:themeShade="80"/>
                <w:u w:val="single"/>
                <w:lang w:val="en-GB"/>
              </w:rPr>
            </w:pPr>
            <w:r w:rsidRPr="005E0447">
              <w:rPr>
                <w:rFonts w:ascii="Candara" w:hAnsi="Candara"/>
                <w:b/>
                <w:bCs/>
                <w:color w:val="385623" w:themeColor="accent6" w:themeShade="80"/>
                <w:u w:val="single"/>
                <w:lang w:val="en-GB"/>
              </w:rPr>
              <w:t>Braga &amp; Valenca:</w:t>
            </w:r>
          </w:p>
          <w:p w14:paraId="5F01FD6D" w14:textId="0EC5AB29" w:rsidR="00090898" w:rsidRPr="005E0447" w:rsidRDefault="004E777F" w:rsidP="00090898">
            <w:pPr>
              <w:spacing w:before="120"/>
              <w:rPr>
                <w:rFonts w:ascii="Candara" w:hAnsi="Candara"/>
                <w:color w:val="385623" w:themeColor="accent6" w:themeShade="80"/>
                <w:lang w:val="en-GB"/>
              </w:rPr>
            </w:pPr>
            <w:r>
              <w:rPr>
                <w:rFonts w:ascii="Candara" w:hAnsi="Candara"/>
                <w:color w:val="385623" w:themeColor="accent6" w:themeShade="80"/>
                <w:lang w:val="en-GB"/>
              </w:rPr>
              <w:t xml:space="preserve">Stakeholders, </w:t>
            </w:r>
            <w:r w:rsidR="00090898" w:rsidRPr="005E0447">
              <w:rPr>
                <w:rFonts w:ascii="Candara" w:hAnsi="Candara"/>
                <w:color w:val="385623" w:themeColor="accent6" w:themeShade="80"/>
                <w:lang w:val="en-GB"/>
              </w:rPr>
              <w:t>Guest participants and experts:</w:t>
            </w:r>
          </w:p>
          <w:p w14:paraId="6A6439A1" w14:textId="7777777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António Barroso (Braga Tourism representative)</w:t>
            </w:r>
          </w:p>
          <w:p w14:paraId="2203B912" w14:textId="7777777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Marco Sousa (Porto and North of Portugal Tourism board)</w:t>
            </w:r>
          </w:p>
          <w:p w14:paraId="03DFAA61" w14:textId="7777777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Nuno Ferreira (Porto and North of Portugal Tourism board)</w:t>
            </w:r>
          </w:p>
          <w:p w14:paraId="3697FF9D" w14:textId="7777777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Varico Pereira (religious tourism expert)</w:t>
            </w:r>
          </w:p>
          <w:p w14:paraId="0036029B" w14:textId="7777777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Mrs. Ana Ladeiras (moderator and rapporteur)</w:t>
            </w:r>
          </w:p>
          <w:p w14:paraId="6238A0B8" w14:textId="631BB03D" w:rsidR="00090898" w:rsidRDefault="00090898" w:rsidP="00090898">
            <w:pPr>
              <w:spacing w:before="60" w:after="60"/>
              <w:rPr>
                <w:rFonts w:ascii="Candara" w:eastAsia="Batang" w:hAnsi="Candara" w:cs="Arial"/>
                <w:b/>
                <w:bCs/>
                <w:iCs/>
                <w:color w:val="385623" w:themeColor="accent6" w:themeShade="80"/>
                <w:u w:val="single"/>
              </w:rPr>
            </w:pPr>
            <w:r w:rsidRPr="005E0447">
              <w:rPr>
                <w:rFonts w:ascii="Candara" w:eastAsia="Batang" w:hAnsi="Candara" w:cs="Arial"/>
                <w:b/>
                <w:bCs/>
                <w:iCs/>
                <w:color w:val="385623" w:themeColor="accent6" w:themeShade="80"/>
                <w:u w:val="single"/>
              </w:rPr>
              <w:t>Sarria &amp; Santiago de Compostela:</w:t>
            </w:r>
          </w:p>
          <w:p w14:paraId="47E6E21C" w14:textId="5E11AEC2" w:rsidR="004E777F" w:rsidRPr="005E0447" w:rsidRDefault="004E777F" w:rsidP="004E777F">
            <w:pPr>
              <w:spacing w:before="120"/>
              <w:rPr>
                <w:rFonts w:ascii="Candara" w:hAnsi="Candara"/>
                <w:color w:val="385623" w:themeColor="accent6" w:themeShade="80"/>
                <w:lang w:val="en-GB"/>
              </w:rPr>
            </w:pPr>
            <w:r>
              <w:rPr>
                <w:rFonts w:ascii="Candara" w:hAnsi="Candara"/>
                <w:color w:val="385623" w:themeColor="accent6" w:themeShade="80"/>
                <w:lang w:val="en-GB"/>
              </w:rPr>
              <w:t xml:space="preserve">Stakeholders, </w:t>
            </w:r>
            <w:r w:rsidRPr="005E0447">
              <w:rPr>
                <w:rFonts w:ascii="Candara" w:hAnsi="Candara"/>
                <w:color w:val="385623" w:themeColor="accent6" w:themeShade="80"/>
                <w:lang w:val="en-GB"/>
              </w:rPr>
              <w:t>Guest participants and experts:</w:t>
            </w:r>
          </w:p>
          <w:p w14:paraId="44E8FF55" w14:textId="36135826"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Claudio Garrido (Mayor of Sarria)</w:t>
            </w:r>
          </w:p>
          <w:p w14:paraId="1F297A21" w14:textId="45377E56"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lastRenderedPageBreak/>
              <w:t>Mr. Xosé Bugallo (Mayor of Santiago de Compostela)</w:t>
            </w:r>
          </w:p>
          <w:p w14:paraId="7CF687F3" w14:textId="655A3E9D"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 Xoan Vázquez Mao - Secretary General, Eixo Atlántico</w:t>
            </w:r>
          </w:p>
          <w:p w14:paraId="0240A4EE" w14:textId="1ADB6687"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Mrs Rita Fidalgo (Eixo Atlántico)</w:t>
            </w:r>
          </w:p>
          <w:p w14:paraId="0503ED98" w14:textId="05553C79"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Mrs. Fátima López  (Sarria Tourism representative)</w:t>
            </w:r>
          </w:p>
          <w:p w14:paraId="02BE9D5E" w14:textId="77E82415"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Asociacion de peregrinos que lleva la oficina de turismo a la entrada de Sarria</w:t>
            </w:r>
          </w:p>
          <w:p w14:paraId="3F1C2015" w14:textId="643D654F" w:rsidR="00090898" w:rsidRPr="005E0447" w:rsidRDefault="00090898" w:rsidP="00090898">
            <w:pPr>
              <w:pStyle w:val="Listaszerbekezds"/>
              <w:numPr>
                <w:ilvl w:val="0"/>
                <w:numId w:val="16"/>
              </w:numPr>
              <w:spacing w:before="120" w:after="200" w:line="276" w:lineRule="auto"/>
              <w:rPr>
                <w:rFonts w:ascii="Candara" w:hAnsi="Candara"/>
                <w:color w:val="385623" w:themeColor="accent6" w:themeShade="80"/>
              </w:rPr>
            </w:pPr>
            <w:r w:rsidRPr="005E0447">
              <w:rPr>
                <w:rFonts w:ascii="Candara" w:hAnsi="Candara"/>
                <w:color w:val="385623" w:themeColor="accent6" w:themeShade="80"/>
              </w:rPr>
              <w:t>Mrs. Ana Ladeiras (moderator and rapporteur)</w:t>
            </w:r>
          </w:p>
          <w:p w14:paraId="6A517164" w14:textId="77777777" w:rsidR="00090898" w:rsidRPr="005E0447" w:rsidRDefault="00090898" w:rsidP="00E00BDF">
            <w:pPr>
              <w:spacing w:before="60" w:after="60"/>
              <w:rPr>
                <w:rFonts w:ascii="Candara" w:eastAsia="Batang" w:hAnsi="Candara" w:cs="Arial"/>
                <w:b/>
                <w:bCs/>
                <w:iCs/>
                <w:color w:val="385623" w:themeColor="accent6" w:themeShade="80"/>
                <w:u w:val="single"/>
              </w:rPr>
            </w:pPr>
          </w:p>
          <w:p w14:paraId="5177F380" w14:textId="50455B37" w:rsidR="005E0447" w:rsidRPr="005E0447" w:rsidRDefault="005E0447" w:rsidP="005E0447">
            <w:pPr>
              <w:spacing w:before="120"/>
              <w:rPr>
                <w:rFonts w:ascii="Candara" w:hAnsi="Candara"/>
                <w:b/>
                <w:bCs/>
                <w:color w:val="385623" w:themeColor="accent6" w:themeShade="80"/>
                <w:lang w:val="en-GB"/>
              </w:rPr>
            </w:pPr>
            <w:r w:rsidRPr="005E0447">
              <w:rPr>
                <w:rFonts w:ascii="Candara" w:hAnsi="Candara"/>
                <w:b/>
                <w:bCs/>
                <w:color w:val="385623" w:themeColor="accent6" w:themeShade="80"/>
                <w:lang w:val="en-GB"/>
              </w:rPr>
              <w:t>Main interest – Geographical Scope - Issues debated:</w:t>
            </w:r>
          </w:p>
          <w:p w14:paraId="01C55E1B"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Saint James Way governance system (and the role of the pilgrims’ office)</w:t>
            </w:r>
          </w:p>
          <w:p w14:paraId="0BB7D4CE"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Impact of COVID19, safety measures and recover strategy</w:t>
            </w:r>
          </w:p>
          <w:p w14:paraId="266B8FA6"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Impact on the tourism sector and tourist reaction</w:t>
            </w:r>
          </w:p>
          <w:p w14:paraId="07728F3E"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Communication strategy</w:t>
            </w:r>
          </w:p>
          <w:p w14:paraId="50EDEDBD"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Resources needed/involved in the contention of measures and actions taken</w:t>
            </w:r>
          </w:p>
          <w:p w14:paraId="52C6544C"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Future expectations</w:t>
            </w:r>
          </w:p>
          <w:p w14:paraId="1D9CC7AB" w14:textId="77777777" w:rsidR="005E0447" w:rsidRPr="005E0447" w:rsidRDefault="005E0447" w:rsidP="005E0447">
            <w:pPr>
              <w:pStyle w:val="Listaszerbekezds"/>
              <w:numPr>
                <w:ilvl w:val="0"/>
                <w:numId w:val="17"/>
              </w:numPr>
              <w:spacing w:before="120" w:after="200"/>
              <w:rPr>
                <w:rFonts w:ascii="Candara" w:hAnsi="Candara"/>
                <w:color w:val="385623" w:themeColor="accent6" w:themeShade="80"/>
                <w:lang w:val="en-GB"/>
              </w:rPr>
            </w:pPr>
            <w:r w:rsidRPr="005E0447">
              <w:rPr>
                <w:rFonts w:ascii="Candara" w:hAnsi="Candara"/>
                <w:color w:val="385623" w:themeColor="accent6" w:themeShade="80"/>
                <w:lang w:val="en-GB"/>
              </w:rPr>
              <w:t>Saint James way and “author’s tourism”</w:t>
            </w:r>
          </w:p>
          <w:p w14:paraId="6F233E8B" w14:textId="77777777" w:rsidR="005E0447" w:rsidRDefault="005E0447" w:rsidP="00E00BDF">
            <w:pPr>
              <w:spacing w:before="60" w:after="60"/>
              <w:rPr>
                <w:rFonts w:ascii="Candara" w:eastAsia="Batang" w:hAnsi="Candara" w:cs="Arial"/>
                <w:b/>
                <w:bCs/>
                <w:iCs/>
                <w:color w:val="385623" w:themeColor="accent6" w:themeShade="80"/>
                <w:u w:val="single"/>
                <w:lang w:val="en-GB"/>
              </w:rPr>
            </w:pPr>
          </w:p>
          <w:p w14:paraId="5D5477DE" w14:textId="676A2BE8" w:rsidR="004E777F" w:rsidRPr="005E0447" w:rsidRDefault="004E777F" w:rsidP="00E00BDF">
            <w:pPr>
              <w:spacing w:before="60" w:after="60"/>
              <w:rPr>
                <w:rFonts w:ascii="Candara" w:eastAsia="Batang" w:hAnsi="Candara" w:cs="Arial"/>
                <w:b/>
                <w:bCs/>
                <w:iCs/>
                <w:color w:val="385623" w:themeColor="accent6" w:themeShade="80"/>
                <w:u w:val="single"/>
                <w:lang w:val="en-GB"/>
              </w:rPr>
            </w:pPr>
          </w:p>
        </w:tc>
      </w:tr>
      <w:tr w:rsidR="00F129E4" w:rsidRPr="003B50D2" w14:paraId="13C0F700" w14:textId="77777777" w:rsidTr="00295D4E">
        <w:trPr>
          <w:trHeight w:val="232"/>
        </w:trPr>
        <w:tc>
          <w:tcPr>
            <w:tcW w:w="9918" w:type="dxa"/>
            <w:gridSpan w:val="2"/>
            <w:shd w:val="clear" w:color="auto" w:fill="D0CECE" w:themeFill="background2" w:themeFillShade="E6"/>
            <w:vAlign w:val="center"/>
          </w:tcPr>
          <w:p w14:paraId="16714DC3" w14:textId="2E5C1C54" w:rsidR="00F129E4" w:rsidRPr="003B50D2" w:rsidRDefault="00C0064E" w:rsidP="00F129E4">
            <w:pPr>
              <w:pStyle w:val="Listaszerbekezds"/>
              <w:numPr>
                <w:ilvl w:val="0"/>
                <w:numId w:val="3"/>
              </w:numPr>
              <w:spacing w:before="60" w:after="60"/>
              <w:jc w:val="center"/>
              <w:rPr>
                <w:rFonts w:ascii="Candara" w:eastAsia="Batang" w:hAnsi="Candara" w:cs="Arial"/>
                <w:b/>
                <w:bCs/>
                <w:sz w:val="20"/>
                <w:szCs w:val="20"/>
                <w:lang w:val="en-GB"/>
              </w:rPr>
            </w:pPr>
            <w:r w:rsidRPr="003B50D2">
              <w:rPr>
                <w:rFonts w:ascii="Candara" w:eastAsia="Batang" w:hAnsi="Candara" w:cs="Arial"/>
                <w:b/>
                <w:bCs/>
                <w:sz w:val="20"/>
                <w:szCs w:val="20"/>
                <w:lang w:val="en-GB"/>
              </w:rPr>
              <w:lastRenderedPageBreak/>
              <w:t>NEEDS AND EXPECTATIONS OF</w:t>
            </w:r>
            <w:r w:rsidR="00F129E4" w:rsidRPr="003B50D2">
              <w:rPr>
                <w:rFonts w:ascii="Candara" w:eastAsia="Batang" w:hAnsi="Candara" w:cs="Arial"/>
                <w:b/>
                <w:bCs/>
                <w:sz w:val="20"/>
                <w:szCs w:val="20"/>
                <w:lang w:val="en-GB"/>
              </w:rPr>
              <w:t xml:space="preserve"> THE REVIEWER</w:t>
            </w:r>
            <w:r w:rsidRPr="003B50D2">
              <w:rPr>
                <w:rFonts w:ascii="Candara" w:eastAsia="Batang" w:hAnsi="Candara" w:cs="Arial"/>
                <w:b/>
                <w:bCs/>
                <w:sz w:val="20"/>
                <w:szCs w:val="20"/>
                <w:lang w:val="en-GB"/>
              </w:rPr>
              <w:t xml:space="preserve"> </w:t>
            </w:r>
            <w:r w:rsidRPr="003B50D2">
              <w:rPr>
                <w:rFonts w:ascii="Candara" w:eastAsia="Batang" w:hAnsi="Candara" w:cs="Arial"/>
                <w:sz w:val="20"/>
                <w:szCs w:val="20"/>
                <w:lang w:val="en-GB"/>
              </w:rPr>
              <w:t>(to be filled before the peer review)</w:t>
            </w:r>
          </w:p>
        </w:tc>
      </w:tr>
      <w:tr w:rsidR="002556DD" w:rsidRPr="003B50D2" w14:paraId="5BBA81C6"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4F3026" w14:textId="77777777" w:rsidR="00FC1807" w:rsidRPr="003B50D2" w:rsidRDefault="00FC1807" w:rsidP="001238FF">
            <w:pPr>
              <w:spacing w:before="60" w:after="60"/>
              <w:rPr>
                <w:rFonts w:ascii="Candara" w:eastAsia="Batang" w:hAnsi="Candara" w:cs="Arial"/>
                <w:b/>
                <w:bCs/>
                <w:sz w:val="20"/>
                <w:szCs w:val="20"/>
                <w:lang w:val="en-GB"/>
              </w:rPr>
            </w:pPr>
          </w:p>
          <w:p w14:paraId="199E86E3" w14:textId="0C835A48" w:rsidR="002556DD" w:rsidRPr="003B50D2" w:rsidRDefault="00FC1807" w:rsidP="001238FF">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Which problem</w:t>
            </w:r>
            <w:r w:rsidR="00767956" w:rsidRPr="003B50D2">
              <w:rPr>
                <w:rFonts w:ascii="Candara" w:eastAsia="Batang" w:hAnsi="Candara" w:cs="Arial"/>
                <w:b/>
                <w:bCs/>
                <w:sz w:val="20"/>
                <w:szCs w:val="20"/>
                <w:lang w:val="en-GB"/>
              </w:rPr>
              <w:t>s</w:t>
            </w:r>
            <w:r w:rsidRPr="003B50D2">
              <w:rPr>
                <w:rFonts w:ascii="Candara" w:eastAsia="Batang" w:hAnsi="Candara" w:cs="Arial"/>
                <w:b/>
                <w:bCs/>
                <w:sz w:val="20"/>
                <w:szCs w:val="20"/>
                <w:lang w:val="en-GB"/>
              </w:rPr>
              <w:t xml:space="preserve"> </w:t>
            </w:r>
            <w:r w:rsidR="00767956" w:rsidRPr="003B50D2">
              <w:rPr>
                <w:rFonts w:ascii="Candara" w:eastAsia="Batang" w:hAnsi="Candara" w:cs="Arial"/>
                <w:b/>
                <w:bCs/>
                <w:sz w:val="20"/>
                <w:szCs w:val="20"/>
                <w:lang w:val="en-GB"/>
              </w:rPr>
              <w:t xml:space="preserve">and challenges </w:t>
            </w:r>
            <w:r w:rsidRPr="003B50D2">
              <w:rPr>
                <w:rFonts w:ascii="Candara" w:eastAsia="Batang" w:hAnsi="Candara" w:cs="Arial"/>
                <w:b/>
                <w:bCs/>
                <w:sz w:val="20"/>
                <w:szCs w:val="20"/>
                <w:lang w:val="en-GB"/>
              </w:rPr>
              <w:t xml:space="preserve">of your </w:t>
            </w:r>
            <w:r w:rsidR="005817E3" w:rsidRPr="003B50D2">
              <w:rPr>
                <w:rFonts w:ascii="Candara" w:eastAsia="Batang" w:hAnsi="Candara" w:cs="Arial"/>
                <w:b/>
                <w:bCs/>
                <w:sz w:val="20"/>
                <w:szCs w:val="20"/>
                <w:lang w:val="en-GB"/>
              </w:rPr>
              <w:t>territory/organization</w:t>
            </w:r>
            <w:r w:rsidRPr="003B50D2">
              <w:rPr>
                <w:rFonts w:ascii="Candara" w:eastAsia="Batang" w:hAnsi="Candara" w:cs="Arial"/>
                <w:b/>
                <w:bCs/>
                <w:sz w:val="20"/>
                <w:szCs w:val="20"/>
                <w:lang w:val="en-GB"/>
              </w:rPr>
              <w:t xml:space="preserve"> / PI / … you want </w:t>
            </w:r>
            <w:r w:rsidR="005817E3" w:rsidRPr="003B50D2">
              <w:rPr>
                <w:rFonts w:ascii="Candara" w:eastAsia="Batang" w:hAnsi="Candara" w:cs="Arial"/>
                <w:b/>
                <w:bCs/>
                <w:sz w:val="20"/>
                <w:szCs w:val="20"/>
                <w:lang w:val="en-GB"/>
              </w:rPr>
              <w:t xml:space="preserve">to </w:t>
            </w:r>
            <w:r w:rsidRPr="003B50D2">
              <w:rPr>
                <w:rFonts w:ascii="Candara" w:eastAsia="Batang" w:hAnsi="Candara" w:cs="Arial"/>
                <w:b/>
                <w:bCs/>
                <w:sz w:val="20"/>
                <w:szCs w:val="20"/>
                <w:lang w:val="en-GB"/>
              </w:rPr>
              <w:t xml:space="preserve">address? </w:t>
            </w:r>
            <w:r w:rsidR="002556DD" w:rsidRPr="003B50D2">
              <w:rPr>
                <w:rFonts w:ascii="Candara" w:eastAsia="Batang" w:hAnsi="Candara" w:cs="Arial"/>
                <w:i/>
                <w:iCs/>
                <w:sz w:val="20"/>
                <w:szCs w:val="20"/>
                <w:lang w:val="en-GB"/>
              </w:rPr>
              <w:t>Why did you choose the concrete good practice for the peer review?</w:t>
            </w:r>
            <w:r w:rsidR="002556DD" w:rsidRPr="003B50D2">
              <w:rPr>
                <w:rFonts w:ascii="Candara" w:eastAsia="Batang" w:hAnsi="Candara" w:cs="Arial"/>
                <w:b/>
                <w:bCs/>
                <w:sz w:val="20"/>
                <w:szCs w:val="20"/>
                <w:lang w:val="en-GB"/>
              </w:rPr>
              <w:t xml:space="preserve"> </w:t>
            </w:r>
          </w:p>
          <w:p w14:paraId="486C6044" w14:textId="63F7199D" w:rsidR="00FC1807" w:rsidRPr="003B50D2" w:rsidRDefault="00FC1807" w:rsidP="001238FF">
            <w:pPr>
              <w:spacing w:before="60" w:after="60"/>
              <w:rPr>
                <w:rFonts w:ascii="Candara" w:eastAsia="Batang" w:hAnsi="Candara"/>
                <w:b/>
                <w:bCs/>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2F9C50E5" w14:textId="7C98D6ED" w:rsidR="0098187E" w:rsidRPr="004E777F" w:rsidRDefault="0098187E" w:rsidP="0098187E">
            <w:pPr>
              <w:spacing w:before="120"/>
              <w:rPr>
                <w:rFonts w:ascii="Candara" w:hAnsi="Candara"/>
                <w:color w:val="385623" w:themeColor="accent6" w:themeShade="80"/>
                <w:lang w:val="en-GB"/>
              </w:rPr>
            </w:pPr>
            <w:r w:rsidRPr="0098187E">
              <w:rPr>
                <w:rFonts w:ascii="Candara" w:hAnsi="Candara"/>
                <w:color w:val="385623" w:themeColor="accent6" w:themeShade="80"/>
                <w:lang w:val="en-GB"/>
              </w:rPr>
              <w:t xml:space="preserve">The Development of Tokaj Wine Region Nonprofit Ltd. (TBFT) </w:t>
            </w:r>
            <w:r w:rsidR="004E777F" w:rsidRPr="004E777F">
              <w:rPr>
                <w:rFonts w:ascii="Candara" w:hAnsi="Candara"/>
                <w:color w:val="385623" w:themeColor="accent6" w:themeShade="80"/>
                <w:lang w:val="en-GB"/>
              </w:rPr>
              <w:t>is trying to</w:t>
            </w:r>
            <w:r>
              <w:rPr>
                <w:rFonts w:ascii="Candara" w:hAnsi="Candara"/>
                <w:color w:val="385623" w:themeColor="accent6" w:themeShade="80"/>
                <w:lang w:val="en-GB"/>
              </w:rPr>
              <w:t xml:space="preserve"> boost the </w:t>
            </w:r>
            <w:r w:rsidR="00EE5E72">
              <w:rPr>
                <w:rFonts w:ascii="Candara" w:hAnsi="Candara"/>
                <w:color w:val="385623" w:themeColor="accent6" w:themeShade="80"/>
                <w:lang w:val="en-GB"/>
              </w:rPr>
              <w:t>Saint Elisabeth cross border pilgrim road between Kosice (SK) and Sárospatak (HU)</w:t>
            </w:r>
          </w:p>
          <w:p w14:paraId="00B5DBB6" w14:textId="61C4697E" w:rsidR="002556DD" w:rsidRPr="004E777F" w:rsidRDefault="004E777F" w:rsidP="004E777F">
            <w:pPr>
              <w:spacing w:before="120"/>
              <w:rPr>
                <w:rFonts w:ascii="Candara" w:hAnsi="Candara"/>
                <w:color w:val="385623" w:themeColor="accent6" w:themeShade="80"/>
                <w:lang w:val="en-GB"/>
              </w:rPr>
            </w:pPr>
            <w:r w:rsidRPr="004E777F">
              <w:rPr>
                <w:rFonts w:ascii="Candara" w:hAnsi="Candara"/>
                <w:color w:val="385623" w:themeColor="accent6" w:themeShade="80"/>
                <w:lang w:val="en-GB"/>
              </w:rPr>
              <w:t xml:space="preserve"> </w:t>
            </w:r>
          </w:p>
        </w:tc>
      </w:tr>
      <w:tr w:rsidR="00FC1807" w:rsidRPr="003B50D2" w14:paraId="141D78B3"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B00854" w14:textId="77777777" w:rsidR="00FC1807" w:rsidRPr="003B50D2" w:rsidRDefault="00FC1807" w:rsidP="00FC1807">
            <w:pPr>
              <w:spacing w:before="60" w:after="60"/>
              <w:rPr>
                <w:rFonts w:ascii="Candara" w:eastAsia="Batang" w:hAnsi="Candara" w:cs="Arial"/>
                <w:b/>
                <w:bCs/>
                <w:sz w:val="20"/>
                <w:szCs w:val="20"/>
                <w:lang w:val="en-GB"/>
              </w:rPr>
            </w:pPr>
          </w:p>
          <w:p w14:paraId="09E1DB71" w14:textId="56275198" w:rsidR="00FC1807" w:rsidRPr="003B50D2" w:rsidRDefault="00FC1807" w:rsidP="00FC1807">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lastRenderedPageBreak/>
              <w:t xml:space="preserve">What </w:t>
            </w:r>
            <w:r w:rsidR="00C0064E" w:rsidRPr="003B50D2">
              <w:rPr>
                <w:rFonts w:ascii="Candara" w:eastAsia="Batang" w:hAnsi="Candara" w:cs="Arial"/>
                <w:b/>
                <w:bCs/>
                <w:sz w:val="20"/>
                <w:szCs w:val="20"/>
                <w:lang w:val="en-GB"/>
              </w:rPr>
              <w:t xml:space="preserve">main </w:t>
            </w:r>
            <w:r w:rsidRPr="003B50D2">
              <w:rPr>
                <w:rFonts w:ascii="Candara" w:eastAsia="Batang" w:hAnsi="Candara" w:cs="Arial"/>
                <w:b/>
                <w:bCs/>
                <w:sz w:val="20"/>
                <w:szCs w:val="20"/>
                <w:lang w:val="en-GB"/>
              </w:rPr>
              <w:t xml:space="preserve">kind of </w:t>
            </w:r>
            <w:r w:rsidR="005817E3" w:rsidRPr="003B50D2">
              <w:rPr>
                <w:rFonts w:ascii="Candara" w:eastAsia="Batang" w:hAnsi="Candara" w:cs="Arial"/>
                <w:b/>
                <w:bCs/>
                <w:sz w:val="20"/>
                <w:szCs w:val="20"/>
                <w:lang w:val="en-GB"/>
              </w:rPr>
              <w:t>answers/information/findings</w:t>
            </w:r>
            <w:r w:rsidR="00C0064E" w:rsidRPr="003B50D2">
              <w:rPr>
                <w:rFonts w:ascii="Candara" w:eastAsia="Batang" w:hAnsi="Candara" w:cs="Arial"/>
                <w:b/>
                <w:bCs/>
                <w:sz w:val="20"/>
                <w:szCs w:val="20"/>
                <w:lang w:val="en-GB"/>
              </w:rPr>
              <w:t xml:space="preserve"> </w:t>
            </w:r>
            <w:r w:rsidRPr="003B50D2">
              <w:rPr>
                <w:rFonts w:ascii="Candara" w:eastAsia="Batang" w:hAnsi="Candara" w:cs="Arial"/>
                <w:b/>
                <w:bCs/>
                <w:sz w:val="20"/>
                <w:szCs w:val="20"/>
                <w:lang w:val="en-GB"/>
              </w:rPr>
              <w:t xml:space="preserve">would you like to </w:t>
            </w:r>
            <w:r w:rsidR="00C0064E" w:rsidRPr="003B50D2">
              <w:rPr>
                <w:rFonts w:ascii="Candara" w:eastAsia="Batang" w:hAnsi="Candara" w:cs="Arial"/>
                <w:b/>
                <w:bCs/>
                <w:sz w:val="20"/>
                <w:szCs w:val="20"/>
                <w:lang w:val="en-GB"/>
              </w:rPr>
              <w:t xml:space="preserve">gain </w:t>
            </w:r>
            <w:r w:rsidRPr="003B50D2">
              <w:rPr>
                <w:rFonts w:ascii="Candara" w:eastAsia="Batang" w:hAnsi="Candara" w:cs="Arial"/>
                <w:b/>
                <w:bCs/>
                <w:sz w:val="20"/>
                <w:szCs w:val="20"/>
                <w:lang w:val="en-GB"/>
              </w:rPr>
              <w:t>from the peer review?</w:t>
            </w:r>
          </w:p>
          <w:p w14:paraId="2AE9C36F" w14:textId="77777777" w:rsidR="00FC1807" w:rsidRPr="003B50D2" w:rsidRDefault="00FC1807" w:rsidP="001238FF">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72F7748" w14:textId="36B1EBCE" w:rsidR="00BE3EDB" w:rsidRPr="00BE3EDB" w:rsidRDefault="00BE3EDB" w:rsidP="00BE3EDB">
            <w:pPr>
              <w:spacing w:after="160" w:line="360" w:lineRule="auto"/>
              <w:rPr>
                <w:rFonts w:ascii="Candara" w:hAnsi="Candara"/>
                <w:b/>
                <w:bCs/>
                <w:color w:val="385623" w:themeColor="accent6" w:themeShade="80"/>
              </w:rPr>
            </w:pPr>
            <w:r w:rsidRPr="00BE3EDB">
              <w:rPr>
                <w:rFonts w:ascii="Candara" w:hAnsi="Candara"/>
                <w:b/>
                <w:bCs/>
                <w:color w:val="385623" w:themeColor="accent6" w:themeShade="80"/>
              </w:rPr>
              <w:lastRenderedPageBreak/>
              <w:t xml:space="preserve">Main kind of </w:t>
            </w:r>
            <w:r w:rsidR="0098187E">
              <w:rPr>
                <w:rFonts w:ascii="Candara" w:hAnsi="Candara"/>
                <w:b/>
                <w:bCs/>
                <w:color w:val="385623" w:themeColor="accent6" w:themeShade="80"/>
              </w:rPr>
              <w:t>answers/information/findings TBFT</w:t>
            </w:r>
            <w:r w:rsidRPr="00BE3EDB">
              <w:rPr>
                <w:rFonts w:ascii="Candara" w:hAnsi="Candara"/>
                <w:b/>
                <w:bCs/>
                <w:color w:val="385623" w:themeColor="accent6" w:themeShade="80"/>
              </w:rPr>
              <w:t xml:space="preserve"> liked to gain from the peer review are:</w:t>
            </w:r>
          </w:p>
          <w:p w14:paraId="34E6C1C8" w14:textId="7486EC98"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lastRenderedPageBreak/>
              <w:t xml:space="preserve">More information on the organisations – stakeholders involvement in the Saint James Way project </w:t>
            </w:r>
          </w:p>
          <w:p w14:paraId="13A4DE1D"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What is the governance system of the project </w:t>
            </w:r>
          </w:p>
          <w:p w14:paraId="36E9CAD0"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Details on the problem addressed and the context related to COVID (statistics etc)</w:t>
            </w:r>
          </w:p>
          <w:p w14:paraId="421663F4"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Details of the measures to overcome the problems and how they were connected with the policy instrument </w:t>
            </w:r>
          </w:p>
          <w:p w14:paraId="70057209"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What were the resources needed for them (human and budget and policy tools) </w:t>
            </w:r>
          </w:p>
          <w:p w14:paraId="1BF4C0C7"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What was the results of these measures </w:t>
            </w:r>
          </w:p>
          <w:p w14:paraId="17944F5D"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How did the beneficiaries and the main stakeholders reacted, did they cooperated to better implement them and if they followed those measures </w:t>
            </w:r>
          </w:p>
          <w:p w14:paraId="2FB557B0"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How did tourists responded </w:t>
            </w:r>
          </w:p>
          <w:p w14:paraId="5AF1B78E" w14:textId="77777777" w:rsidR="008F61BB" w:rsidRPr="00BE3EDB" w:rsidRDefault="008F61BB" w:rsidP="008F61BB">
            <w:pPr>
              <w:pStyle w:val="Listaszerbekezds"/>
              <w:numPr>
                <w:ilvl w:val="1"/>
                <w:numId w:val="15"/>
              </w:numPr>
              <w:spacing w:after="160" w:line="360" w:lineRule="auto"/>
              <w:rPr>
                <w:rFonts w:ascii="Candara" w:hAnsi="Candara"/>
                <w:color w:val="385623" w:themeColor="accent6" w:themeShade="80"/>
              </w:rPr>
            </w:pPr>
            <w:r w:rsidRPr="00BE3EDB">
              <w:rPr>
                <w:rFonts w:ascii="Candara" w:hAnsi="Candara"/>
                <w:color w:val="385623" w:themeColor="accent6" w:themeShade="80"/>
              </w:rPr>
              <w:t xml:space="preserve">Were there specific dissemination activities to support those measures </w:t>
            </w:r>
          </w:p>
          <w:p w14:paraId="64FB3497" w14:textId="4C7A98C5" w:rsidR="00BE3EDB" w:rsidRPr="00EE5E72" w:rsidRDefault="00BE3EDB" w:rsidP="00EE5E72">
            <w:pPr>
              <w:spacing w:after="160" w:line="360" w:lineRule="auto"/>
              <w:ind w:left="1080"/>
              <w:rPr>
                <w:rFonts w:ascii="Candara" w:hAnsi="Candara"/>
              </w:rPr>
            </w:pPr>
          </w:p>
        </w:tc>
      </w:tr>
      <w:tr w:rsidR="00E735B6" w:rsidRPr="003B50D2" w14:paraId="29514D3C" w14:textId="77777777" w:rsidTr="002C7F8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D47903" w14:textId="29D14453" w:rsidR="00FC1807" w:rsidRPr="003B50D2" w:rsidRDefault="00FC1807" w:rsidP="001238FF">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lastRenderedPageBreak/>
              <w:t xml:space="preserve"> </w:t>
            </w:r>
          </w:p>
          <w:p w14:paraId="5C36FE37" w14:textId="2EC16C37" w:rsidR="00FC1807" w:rsidRPr="003B50D2" w:rsidRDefault="00FC1807" w:rsidP="001238FF">
            <w:pPr>
              <w:spacing w:before="60" w:after="60"/>
              <w:rPr>
                <w:rFonts w:ascii="Candara" w:eastAsia="Batang" w:hAnsi="Candara" w:cs="Arial"/>
                <w:i/>
                <w:iCs/>
                <w:sz w:val="20"/>
                <w:szCs w:val="20"/>
                <w:lang w:val="en-GB"/>
              </w:rPr>
            </w:pPr>
            <w:r w:rsidRPr="003B50D2">
              <w:rPr>
                <w:rFonts w:ascii="Candara" w:eastAsia="Batang" w:hAnsi="Candara" w:cs="Arial"/>
                <w:b/>
                <w:bCs/>
                <w:sz w:val="20"/>
                <w:szCs w:val="20"/>
                <w:lang w:val="en-GB"/>
              </w:rPr>
              <w:t xml:space="preserve">What </w:t>
            </w:r>
            <w:r w:rsidR="00C0064E" w:rsidRPr="003B50D2">
              <w:rPr>
                <w:rFonts w:ascii="Candara" w:eastAsia="Batang" w:hAnsi="Candara" w:cs="Arial"/>
                <w:b/>
                <w:bCs/>
                <w:sz w:val="20"/>
                <w:szCs w:val="20"/>
                <w:lang w:val="en-GB"/>
              </w:rPr>
              <w:t xml:space="preserve">method of the specific peer review is the most relevant for you? </w:t>
            </w:r>
            <w:r w:rsidR="00C0064E" w:rsidRPr="003B50D2">
              <w:rPr>
                <w:rFonts w:ascii="Candara" w:eastAsia="Batang" w:hAnsi="Candara" w:cs="Arial"/>
                <w:i/>
                <w:iCs/>
                <w:sz w:val="20"/>
                <w:szCs w:val="20"/>
                <w:lang w:val="en-GB"/>
              </w:rPr>
              <w:t>What would you like to do, to whom would you like to talk, which sites would you like to visit?</w:t>
            </w:r>
          </w:p>
          <w:p w14:paraId="73FAF656" w14:textId="66CDE21E" w:rsidR="00FC1807" w:rsidRPr="003B50D2" w:rsidRDefault="00FC1807" w:rsidP="00FC1807">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0418AD4" w14:textId="30A55B6F" w:rsidR="00BE3EDB" w:rsidRDefault="00BE3EDB" w:rsidP="00BE3EDB">
            <w:pPr>
              <w:pStyle w:val="Listaszerbekezds"/>
              <w:ind w:left="928"/>
              <w:rPr>
                <w:rFonts w:ascii="Candara" w:hAnsi="Candara" w:cstheme="minorBidi"/>
                <w:b/>
                <w:bCs/>
                <w:color w:val="385623" w:themeColor="accent6" w:themeShade="80"/>
                <w:lang w:eastAsia="en-US"/>
              </w:rPr>
            </w:pPr>
            <w:r w:rsidRPr="00BE3EDB">
              <w:rPr>
                <w:rFonts w:ascii="Candara" w:hAnsi="Candara" w:cstheme="minorBidi"/>
                <w:b/>
                <w:bCs/>
                <w:color w:val="385623" w:themeColor="accent6" w:themeShade="80"/>
                <w:lang w:eastAsia="en-US"/>
              </w:rPr>
              <w:t>Relevant methods of peer reviews:</w:t>
            </w:r>
          </w:p>
          <w:p w14:paraId="52B184B8" w14:textId="77777777" w:rsidR="00BE3EDB" w:rsidRPr="00BE3EDB" w:rsidRDefault="00BE3EDB" w:rsidP="00BE3EDB">
            <w:pPr>
              <w:pStyle w:val="Listaszerbekezds"/>
              <w:ind w:left="928"/>
              <w:rPr>
                <w:rFonts w:ascii="Candara" w:hAnsi="Candara" w:cstheme="minorBidi"/>
                <w:b/>
                <w:bCs/>
                <w:color w:val="385623" w:themeColor="accent6" w:themeShade="80"/>
                <w:lang w:eastAsia="en-US"/>
              </w:rPr>
            </w:pPr>
          </w:p>
          <w:p w14:paraId="422F68BF" w14:textId="5F1E80D6" w:rsidR="00BE3EDB" w:rsidRPr="00203D61" w:rsidRDefault="008F61BB" w:rsidP="00BE3EDB">
            <w:pPr>
              <w:pStyle w:val="Listaszerbekezds"/>
              <w:numPr>
                <w:ilvl w:val="0"/>
                <w:numId w:val="19"/>
              </w:numPr>
              <w:rPr>
                <w:rFonts w:ascii="Candara" w:hAnsi="Candara" w:cstheme="minorBidi"/>
                <w:color w:val="385623" w:themeColor="accent6" w:themeShade="80"/>
                <w:lang w:eastAsia="en-US"/>
              </w:rPr>
            </w:pPr>
            <w:r w:rsidRPr="00203D61">
              <w:rPr>
                <w:rFonts w:ascii="Candara" w:hAnsi="Candara" w:cstheme="minorBidi"/>
                <w:color w:val="385623" w:themeColor="accent6" w:themeShade="80"/>
                <w:lang w:eastAsia="en-US"/>
              </w:rPr>
              <w:t>Focus group</w:t>
            </w:r>
            <w:r w:rsidR="00BE3EDB" w:rsidRPr="00203D61">
              <w:rPr>
                <w:rFonts w:ascii="Candara" w:hAnsi="Candara" w:cstheme="minorBidi"/>
                <w:color w:val="385623" w:themeColor="accent6" w:themeShade="80"/>
                <w:lang w:eastAsia="en-US"/>
              </w:rPr>
              <w:t>s</w:t>
            </w:r>
          </w:p>
          <w:p w14:paraId="45264FCA" w14:textId="77777777" w:rsidR="00BE3EDB" w:rsidRPr="00203D61" w:rsidRDefault="00BE3EDB" w:rsidP="00BE3EDB">
            <w:pPr>
              <w:pStyle w:val="Listaszerbekezds"/>
              <w:numPr>
                <w:ilvl w:val="0"/>
                <w:numId w:val="19"/>
              </w:numPr>
              <w:rPr>
                <w:rFonts w:ascii="Candara" w:hAnsi="Candara" w:cstheme="minorBidi"/>
                <w:color w:val="385623" w:themeColor="accent6" w:themeShade="80"/>
                <w:lang w:eastAsia="en-US"/>
              </w:rPr>
            </w:pPr>
            <w:r w:rsidRPr="00203D61">
              <w:rPr>
                <w:rFonts w:ascii="Candara" w:hAnsi="Candara" w:cstheme="minorBidi"/>
                <w:color w:val="385623" w:themeColor="accent6" w:themeShade="80"/>
                <w:lang w:eastAsia="en-US"/>
              </w:rPr>
              <w:t>R</w:t>
            </w:r>
            <w:r w:rsidR="008F61BB" w:rsidRPr="00203D61">
              <w:rPr>
                <w:rFonts w:ascii="Candara" w:hAnsi="Candara" w:cstheme="minorBidi"/>
                <w:color w:val="385623" w:themeColor="accent6" w:themeShade="80"/>
                <w:lang w:eastAsia="en-US"/>
              </w:rPr>
              <w:t xml:space="preserve">ound tables discussion with stakeholder involved </w:t>
            </w:r>
            <w:r w:rsidRPr="00203D61">
              <w:rPr>
                <w:rFonts w:ascii="Candara" w:hAnsi="Candara" w:cstheme="minorBidi"/>
                <w:color w:val="385623" w:themeColor="accent6" w:themeShade="80"/>
                <w:lang w:eastAsia="en-US"/>
              </w:rPr>
              <w:t xml:space="preserve">and </w:t>
            </w:r>
          </w:p>
          <w:p w14:paraId="7E8ECA59" w14:textId="77777777" w:rsidR="00E735B6" w:rsidRPr="00203D61" w:rsidRDefault="00BE3EDB" w:rsidP="00BE3EDB">
            <w:pPr>
              <w:pStyle w:val="Listaszerbekezds"/>
              <w:numPr>
                <w:ilvl w:val="0"/>
                <w:numId w:val="19"/>
              </w:numPr>
              <w:rPr>
                <w:rFonts w:ascii="Candara" w:hAnsi="Candara" w:cstheme="minorBidi"/>
                <w:color w:val="385623" w:themeColor="accent6" w:themeShade="80"/>
                <w:lang w:eastAsia="en-US"/>
              </w:rPr>
            </w:pPr>
            <w:r w:rsidRPr="00203D61">
              <w:rPr>
                <w:rFonts w:ascii="Candara" w:hAnsi="Candara" w:cstheme="minorBidi"/>
                <w:color w:val="385623" w:themeColor="accent6" w:themeShade="80"/>
                <w:lang w:eastAsia="en-US"/>
              </w:rPr>
              <w:lastRenderedPageBreak/>
              <w:t>On site visits of the proposed agenda by the host and exchanges with the stakeholders</w:t>
            </w:r>
          </w:p>
          <w:p w14:paraId="514B64CF" w14:textId="77777777" w:rsidR="00BE3EDB" w:rsidRPr="00203D61" w:rsidRDefault="00BE3EDB" w:rsidP="00BE3EDB">
            <w:pPr>
              <w:pStyle w:val="Listaszerbekezds"/>
              <w:ind w:left="928"/>
              <w:rPr>
                <w:rFonts w:ascii="Candara" w:hAnsi="Candara" w:cstheme="minorBidi"/>
                <w:color w:val="385623" w:themeColor="accent6" w:themeShade="80"/>
                <w:lang w:eastAsia="en-US"/>
              </w:rPr>
            </w:pPr>
          </w:p>
          <w:p w14:paraId="7DC929B0" w14:textId="1721C9B0" w:rsidR="00423C39" w:rsidRPr="00423C39" w:rsidRDefault="0098187E" w:rsidP="00BE3EDB">
            <w:pPr>
              <w:pStyle w:val="Listaszerbekezds"/>
              <w:ind w:left="928"/>
              <w:rPr>
                <w:rFonts w:ascii="Candara" w:hAnsi="Candara" w:cstheme="minorBidi"/>
                <w:b/>
                <w:bCs/>
                <w:color w:val="385623" w:themeColor="accent6" w:themeShade="80"/>
                <w:lang w:eastAsia="en-US"/>
              </w:rPr>
            </w:pPr>
            <w:r>
              <w:rPr>
                <w:rFonts w:ascii="Candara" w:hAnsi="Candara" w:cstheme="minorBidi"/>
                <w:color w:val="385623" w:themeColor="accent6" w:themeShade="80"/>
                <w:lang w:eastAsia="en-US"/>
              </w:rPr>
              <w:t>TBFT</w:t>
            </w:r>
            <w:r w:rsidR="00423C39" w:rsidRPr="00203D61">
              <w:rPr>
                <w:rFonts w:ascii="Candara" w:hAnsi="Candara" w:cstheme="minorBidi"/>
                <w:color w:val="385623" w:themeColor="accent6" w:themeShade="80"/>
                <w:lang w:eastAsia="en-US"/>
              </w:rPr>
              <w:t xml:space="preserve"> peer review participants followed the suggested by the host agenda.</w:t>
            </w:r>
          </w:p>
        </w:tc>
      </w:tr>
    </w:tbl>
    <w:p w14:paraId="582AD3C0" w14:textId="77777777" w:rsidR="00C877FF" w:rsidRPr="003B50D2" w:rsidRDefault="00C877FF" w:rsidP="00D640A1">
      <w:pPr>
        <w:tabs>
          <w:tab w:val="num" w:pos="720"/>
        </w:tabs>
        <w:rPr>
          <w:rFonts w:ascii="Candara" w:hAnsi="Candara"/>
          <w:lang w:val="en-GB"/>
        </w:rPr>
      </w:pPr>
    </w:p>
    <w:p w14:paraId="647D1885" w14:textId="77777777" w:rsidR="00E66277" w:rsidRPr="003B50D2" w:rsidRDefault="00E66277" w:rsidP="00205A32">
      <w:pPr>
        <w:rPr>
          <w:rFonts w:ascii="Candara" w:hAnsi="Candara"/>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E66277" w:rsidRPr="003B50D2" w14:paraId="76781EC1" w14:textId="77777777" w:rsidTr="00F44D8C">
        <w:trPr>
          <w:trHeight w:val="232"/>
        </w:trPr>
        <w:tc>
          <w:tcPr>
            <w:tcW w:w="9918" w:type="dxa"/>
            <w:gridSpan w:val="2"/>
            <w:shd w:val="clear" w:color="auto" w:fill="D9E2F3" w:themeFill="accent1" w:themeFillTint="33"/>
            <w:vAlign w:val="center"/>
          </w:tcPr>
          <w:p w14:paraId="7815C6CA" w14:textId="33C13C03" w:rsidR="00E66277" w:rsidRPr="003B50D2" w:rsidRDefault="00E66277" w:rsidP="00F129E4">
            <w:pPr>
              <w:pStyle w:val="Listaszerbekezds"/>
              <w:numPr>
                <w:ilvl w:val="0"/>
                <w:numId w:val="3"/>
              </w:numPr>
              <w:spacing w:before="60" w:after="60"/>
              <w:jc w:val="center"/>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MAIN </w:t>
            </w:r>
            <w:r w:rsidR="00E735B6" w:rsidRPr="003B50D2">
              <w:rPr>
                <w:rFonts w:ascii="Candara" w:eastAsia="Batang" w:hAnsi="Candara" w:cs="Arial"/>
                <w:b/>
                <w:bCs/>
                <w:sz w:val="20"/>
                <w:szCs w:val="20"/>
                <w:lang w:val="en-GB"/>
              </w:rPr>
              <w:t xml:space="preserve">FINDINGS </w:t>
            </w:r>
            <w:r w:rsidR="005D5535" w:rsidRPr="003B50D2">
              <w:rPr>
                <w:rFonts w:ascii="Candara" w:eastAsia="Batang" w:hAnsi="Candara" w:cs="Arial"/>
                <w:b/>
                <w:bCs/>
                <w:sz w:val="20"/>
                <w:szCs w:val="20"/>
                <w:lang w:val="en-GB"/>
              </w:rPr>
              <w:t>OF THE PEER REVIEW</w:t>
            </w:r>
          </w:p>
        </w:tc>
      </w:tr>
      <w:tr w:rsidR="00E66277" w:rsidRPr="003B50D2" w14:paraId="4FA0C858"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38B7A0" w14:textId="3CBD6A4B" w:rsidR="000F57BB" w:rsidRPr="003B50D2" w:rsidRDefault="000F57BB" w:rsidP="00F44D8C">
            <w:pPr>
              <w:spacing w:before="60" w:after="60"/>
              <w:rPr>
                <w:rFonts w:ascii="Candara" w:eastAsia="Batang" w:hAnsi="Candara" w:cs="Arial"/>
                <w:b/>
                <w:bCs/>
                <w:sz w:val="20"/>
                <w:szCs w:val="20"/>
                <w:lang w:val="en-GB"/>
              </w:rPr>
            </w:pPr>
          </w:p>
          <w:p w14:paraId="49A39C15" w14:textId="39B52861" w:rsidR="002556DD" w:rsidRPr="003B50D2" w:rsidRDefault="002556DD" w:rsidP="00F44D8C">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Peer review general introduction </w:t>
            </w:r>
            <w:r w:rsidRPr="003B50D2">
              <w:rPr>
                <w:rFonts w:ascii="Candara" w:eastAsia="Batang" w:hAnsi="Candara" w:cs="Arial"/>
                <w:i/>
                <w:iCs/>
                <w:sz w:val="20"/>
                <w:szCs w:val="20"/>
                <w:lang w:val="en-GB"/>
              </w:rPr>
              <w:t>(when, where, how, participants, background</w:t>
            </w:r>
            <w:r w:rsidR="00465D40" w:rsidRPr="003B50D2">
              <w:rPr>
                <w:rFonts w:ascii="Candara" w:eastAsia="Batang" w:hAnsi="Candara" w:cs="Arial"/>
                <w:i/>
                <w:iCs/>
                <w:sz w:val="20"/>
                <w:szCs w:val="20"/>
                <w:lang w:val="en-GB"/>
              </w:rPr>
              <w:t>,</w:t>
            </w:r>
            <w:r w:rsidRPr="003B50D2">
              <w:rPr>
                <w:rFonts w:ascii="Candara" w:eastAsia="Batang" w:hAnsi="Candara" w:cs="Arial"/>
                <w:i/>
                <w:iCs/>
                <w:sz w:val="20"/>
                <w:szCs w:val="20"/>
                <w:lang w:val="en-GB"/>
              </w:rPr>
              <w:t xml:space="preserve"> and preliminary information gained before the peer review)</w:t>
            </w:r>
          </w:p>
          <w:p w14:paraId="7940B730" w14:textId="6E48081D" w:rsidR="000F57BB" w:rsidRPr="003B50D2" w:rsidRDefault="000F57BB" w:rsidP="002556DD">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43D4788" w14:textId="77777777" w:rsidR="002556DD" w:rsidRPr="00D77688" w:rsidRDefault="002556DD" w:rsidP="002556DD">
            <w:pPr>
              <w:rPr>
                <w:rFonts w:ascii="Candara" w:eastAsia="Batang" w:hAnsi="Candara" w:cs="Arial"/>
                <w:bCs/>
                <w:color w:val="385623" w:themeColor="accent6" w:themeShade="80"/>
                <w:lang w:val="en-GB"/>
              </w:rPr>
            </w:pPr>
          </w:p>
          <w:p w14:paraId="65A9D09E" w14:textId="3C78B54F" w:rsidR="002556DD" w:rsidRPr="00D77688" w:rsidRDefault="002556DD"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When:</w:t>
            </w:r>
            <w:r w:rsidR="00875F6B" w:rsidRPr="00D77688">
              <w:rPr>
                <w:rFonts w:ascii="Candara" w:eastAsia="Batang" w:hAnsi="Candara" w:cs="Arial"/>
                <w:bCs/>
                <w:color w:val="385623" w:themeColor="accent6" w:themeShade="80"/>
                <w:lang w:val="en-GB"/>
              </w:rPr>
              <w:t xml:space="preserve"> </w:t>
            </w:r>
            <w:r w:rsidR="00875F6B" w:rsidRPr="00D77688">
              <w:rPr>
                <w:rFonts w:ascii="Candara" w:eastAsia="Batang" w:hAnsi="Candara" w:cs="Arial"/>
                <w:b/>
                <w:color w:val="385623" w:themeColor="accent6" w:themeShade="80"/>
                <w:lang w:val="en-GB"/>
              </w:rPr>
              <w:t>Braga</w:t>
            </w:r>
            <w:r w:rsidR="002932F7">
              <w:rPr>
                <w:rFonts w:ascii="Candara" w:eastAsia="Batang" w:hAnsi="Candara" w:cs="Arial"/>
                <w:b/>
                <w:color w:val="385623" w:themeColor="accent6" w:themeShade="80"/>
                <w:lang w:val="en-GB"/>
              </w:rPr>
              <w:t>, Sarria, Santiago de Compostela</w:t>
            </w:r>
          </w:p>
          <w:p w14:paraId="3EB52759" w14:textId="77777777" w:rsidR="002556DD" w:rsidRPr="00D77688" w:rsidRDefault="002556DD" w:rsidP="002556DD">
            <w:pPr>
              <w:rPr>
                <w:rFonts w:ascii="Candara" w:eastAsia="Batang" w:hAnsi="Candara" w:cs="Arial"/>
                <w:bCs/>
                <w:color w:val="385623" w:themeColor="accent6" w:themeShade="80"/>
                <w:lang w:val="en-GB"/>
              </w:rPr>
            </w:pPr>
          </w:p>
          <w:p w14:paraId="68D1C342" w14:textId="133231B4" w:rsidR="002556DD" w:rsidRPr="002932F7" w:rsidRDefault="002556DD" w:rsidP="002556DD">
            <w:pPr>
              <w:rPr>
                <w:rFonts w:ascii="Candara" w:eastAsia="Batang" w:hAnsi="Candara" w:cs="Arial"/>
                <w:b/>
                <w:color w:val="385623" w:themeColor="accent6" w:themeShade="80"/>
                <w:lang w:val="en-GB"/>
              </w:rPr>
            </w:pPr>
            <w:r w:rsidRPr="00D77688">
              <w:rPr>
                <w:rFonts w:ascii="Candara" w:eastAsia="Batang" w:hAnsi="Candara" w:cs="Arial"/>
                <w:bCs/>
                <w:color w:val="385623" w:themeColor="accent6" w:themeShade="80"/>
                <w:lang w:val="en-GB"/>
              </w:rPr>
              <w:t>Where:</w:t>
            </w:r>
            <w:r w:rsidR="008F61BB" w:rsidRPr="00D77688">
              <w:rPr>
                <w:rFonts w:ascii="Candara" w:eastAsia="Batang" w:hAnsi="Candara" w:cs="Arial"/>
                <w:bCs/>
                <w:color w:val="385623" w:themeColor="accent6" w:themeShade="80"/>
                <w:lang w:val="en-GB"/>
              </w:rPr>
              <w:t xml:space="preserve"> </w:t>
            </w:r>
            <w:r w:rsidR="00875F6B" w:rsidRPr="00D77688">
              <w:rPr>
                <w:rFonts w:ascii="Candara" w:eastAsia="Batang" w:hAnsi="Candara" w:cs="Arial"/>
                <w:b/>
                <w:color w:val="385623" w:themeColor="accent6" w:themeShade="80"/>
                <w:lang w:val="en-GB"/>
              </w:rPr>
              <w:t>Elevador Hotel</w:t>
            </w:r>
            <w:r w:rsidR="002932F7">
              <w:rPr>
                <w:rFonts w:ascii="Candara" w:eastAsia="Batang" w:hAnsi="Candara" w:cs="Arial"/>
                <w:bCs/>
                <w:color w:val="385623" w:themeColor="accent6" w:themeShade="80"/>
                <w:lang w:val="en-GB"/>
              </w:rPr>
              <w:t xml:space="preserve">, </w:t>
            </w:r>
            <w:r w:rsidR="002932F7" w:rsidRPr="002932F7">
              <w:rPr>
                <w:rFonts w:ascii="Candara" w:eastAsia="Batang" w:hAnsi="Candara" w:cs="Arial"/>
                <w:b/>
                <w:color w:val="385623" w:themeColor="accent6" w:themeShade="80"/>
                <w:lang w:val="en-GB"/>
              </w:rPr>
              <w:t>City halls in Sarria and Santiago de Compostela</w:t>
            </w:r>
          </w:p>
          <w:p w14:paraId="523CB363" w14:textId="77777777" w:rsidR="002556DD" w:rsidRPr="00D77688" w:rsidRDefault="002556DD" w:rsidP="002556DD">
            <w:pPr>
              <w:rPr>
                <w:rFonts w:ascii="Candara" w:eastAsia="Batang" w:hAnsi="Candara" w:cs="Arial"/>
                <w:b/>
                <w:color w:val="385623" w:themeColor="accent6" w:themeShade="80"/>
                <w:lang w:val="en-GB"/>
              </w:rPr>
            </w:pPr>
          </w:p>
          <w:p w14:paraId="7E6B755C" w14:textId="5F5DE470" w:rsidR="002556DD" w:rsidRPr="00D77688" w:rsidRDefault="002556DD"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 xml:space="preserve">How (online, </w:t>
            </w:r>
            <w:r w:rsidR="00465D40" w:rsidRPr="00D77688">
              <w:rPr>
                <w:rFonts w:ascii="Candara" w:eastAsia="Batang" w:hAnsi="Candara" w:cs="Arial"/>
                <w:bCs/>
                <w:color w:val="385623" w:themeColor="accent6" w:themeShade="80"/>
                <w:lang w:val="en-GB"/>
              </w:rPr>
              <w:t>on-site</w:t>
            </w:r>
            <w:r w:rsidRPr="00D77688">
              <w:rPr>
                <w:rFonts w:ascii="Candara" w:eastAsia="Batang" w:hAnsi="Candara" w:cs="Arial"/>
                <w:bCs/>
                <w:color w:val="385623" w:themeColor="accent6" w:themeShade="80"/>
                <w:lang w:val="en-GB"/>
              </w:rPr>
              <w:t>, combination):</w:t>
            </w:r>
            <w:r w:rsidR="00875F6B" w:rsidRPr="00D77688">
              <w:rPr>
                <w:rFonts w:ascii="Candara" w:eastAsia="Batang" w:hAnsi="Candara" w:cs="Arial"/>
                <w:b/>
                <w:color w:val="385623" w:themeColor="accent6" w:themeShade="80"/>
                <w:lang w:val="en-GB"/>
              </w:rPr>
              <w:t>Onsite</w:t>
            </w:r>
          </w:p>
          <w:p w14:paraId="7B823E7C" w14:textId="77777777" w:rsidR="002556DD" w:rsidRPr="00D77688" w:rsidRDefault="002556DD" w:rsidP="002556DD">
            <w:pPr>
              <w:rPr>
                <w:rFonts w:ascii="Candara" w:eastAsia="Batang" w:hAnsi="Candara" w:cs="Arial"/>
                <w:bCs/>
                <w:color w:val="385623" w:themeColor="accent6" w:themeShade="80"/>
                <w:lang w:val="en-GB"/>
              </w:rPr>
            </w:pPr>
          </w:p>
          <w:p w14:paraId="63E439A3" w14:textId="0DA2A68B" w:rsidR="002556DD" w:rsidRDefault="002556DD"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What kind of information (in which form) did you gain before the peer review</w:t>
            </w:r>
            <w:r w:rsidR="009535AE" w:rsidRPr="00D77688">
              <w:rPr>
                <w:rFonts w:ascii="Candara" w:eastAsia="Batang" w:hAnsi="Candara" w:cs="Arial"/>
                <w:bCs/>
                <w:color w:val="385623" w:themeColor="accent6" w:themeShade="80"/>
                <w:lang w:val="en-GB"/>
              </w:rPr>
              <w:t xml:space="preserve">? </w:t>
            </w:r>
            <w:r w:rsidR="00D75A0E" w:rsidRPr="00D77688">
              <w:rPr>
                <w:rFonts w:ascii="Candara" w:eastAsia="Batang" w:hAnsi="Candara" w:cs="Arial"/>
                <w:bCs/>
                <w:color w:val="385623" w:themeColor="accent6" w:themeShade="80"/>
                <w:lang w:val="en-GB"/>
              </w:rPr>
              <w:t>Was it relevant and useful</w:t>
            </w:r>
            <w:r w:rsidR="009535AE" w:rsidRPr="00D77688">
              <w:rPr>
                <w:rFonts w:ascii="Candara" w:eastAsia="Batang" w:hAnsi="Candara" w:cs="Arial"/>
                <w:bCs/>
                <w:color w:val="385623" w:themeColor="accent6" w:themeShade="80"/>
                <w:lang w:val="en-GB"/>
              </w:rPr>
              <w:t xml:space="preserve"> for you</w:t>
            </w:r>
            <w:r w:rsidR="00D75A0E" w:rsidRPr="00D77688">
              <w:rPr>
                <w:rFonts w:ascii="Candara" w:eastAsia="Batang" w:hAnsi="Candara" w:cs="Arial"/>
                <w:bCs/>
                <w:color w:val="385623" w:themeColor="accent6" w:themeShade="80"/>
                <w:lang w:val="en-GB"/>
              </w:rPr>
              <w:t>?</w:t>
            </w:r>
          </w:p>
          <w:p w14:paraId="33DBDED0" w14:textId="77777777" w:rsidR="002932F7" w:rsidRPr="00D77688" w:rsidRDefault="002932F7" w:rsidP="002556DD">
            <w:pPr>
              <w:rPr>
                <w:rFonts w:ascii="Candara" w:eastAsia="Batang" w:hAnsi="Candara" w:cs="Arial"/>
                <w:bCs/>
                <w:color w:val="385623" w:themeColor="accent6" w:themeShade="80"/>
                <w:lang w:val="en-GB"/>
              </w:rPr>
            </w:pPr>
          </w:p>
          <w:p w14:paraId="32A4DF1E" w14:textId="77777777" w:rsidR="002932F7" w:rsidRDefault="00875F6B" w:rsidP="002556DD">
            <w:pPr>
              <w:rPr>
                <w:rFonts w:ascii="Candara" w:eastAsia="Batang" w:hAnsi="Candara" w:cs="Arial"/>
                <w:b/>
                <w:color w:val="385623" w:themeColor="accent6" w:themeShade="80"/>
                <w:lang w:val="en-GB"/>
              </w:rPr>
            </w:pPr>
            <w:r w:rsidRPr="00D77688">
              <w:rPr>
                <w:rFonts w:ascii="Candara" w:eastAsia="Batang" w:hAnsi="Candara" w:cs="Arial"/>
                <w:b/>
                <w:color w:val="385623" w:themeColor="accent6" w:themeShade="80"/>
                <w:lang w:val="en-GB"/>
              </w:rPr>
              <w:t xml:space="preserve">Information from  the Braga Municipality representatives about their role in the St James Way and  their collaboration with the city of Santiago de Compostela. </w:t>
            </w:r>
          </w:p>
          <w:p w14:paraId="391F7AB7" w14:textId="7A104ACD" w:rsidR="008F61BB" w:rsidRPr="00D77688" w:rsidRDefault="00875F6B" w:rsidP="002556DD">
            <w:pPr>
              <w:rPr>
                <w:rFonts w:ascii="Candara" w:eastAsia="Batang" w:hAnsi="Candara" w:cs="Arial"/>
                <w:b/>
                <w:color w:val="385623" w:themeColor="accent6" w:themeShade="80"/>
                <w:lang w:val="en-GB"/>
              </w:rPr>
            </w:pPr>
            <w:r w:rsidRPr="00D77688">
              <w:rPr>
                <w:rFonts w:ascii="Candara" w:eastAsia="Batang" w:hAnsi="Candara" w:cs="Arial"/>
                <w:b/>
                <w:color w:val="385623" w:themeColor="accent6" w:themeShade="80"/>
                <w:lang w:val="en-GB"/>
              </w:rPr>
              <w:t>The role of the Church was also discussed during the roundtable.</w:t>
            </w:r>
          </w:p>
          <w:p w14:paraId="2BFC6830" w14:textId="535B0716" w:rsidR="00875F6B" w:rsidRPr="00D77688" w:rsidRDefault="00A657DE" w:rsidP="002556DD">
            <w:pPr>
              <w:rPr>
                <w:rFonts w:ascii="Candara" w:eastAsia="Batang" w:hAnsi="Candara" w:cs="Arial"/>
                <w:b/>
                <w:color w:val="385623" w:themeColor="accent6" w:themeShade="80"/>
                <w:lang w:val="en-GB"/>
              </w:rPr>
            </w:pPr>
            <w:r>
              <w:rPr>
                <w:rFonts w:ascii="Candara" w:eastAsia="Batang" w:hAnsi="Candara" w:cs="Arial"/>
                <w:b/>
                <w:color w:val="385623" w:themeColor="accent6" w:themeShade="80"/>
                <w:lang w:val="en-GB"/>
              </w:rPr>
              <w:t>Braga is on</w:t>
            </w:r>
            <w:r w:rsidR="008F61BB" w:rsidRPr="00D77688">
              <w:rPr>
                <w:rFonts w:ascii="Candara" w:eastAsia="Batang" w:hAnsi="Candara" w:cs="Arial"/>
                <w:b/>
                <w:color w:val="385623" w:themeColor="accent6" w:themeShade="80"/>
                <w:lang w:val="en-GB"/>
              </w:rPr>
              <w:t xml:space="preserve"> the way of Saint James.</w:t>
            </w:r>
          </w:p>
          <w:p w14:paraId="45840BA4" w14:textId="77777777" w:rsidR="002556DD" w:rsidRPr="00D77688" w:rsidRDefault="002556DD" w:rsidP="002556DD">
            <w:pPr>
              <w:rPr>
                <w:rFonts w:ascii="Candara" w:eastAsia="Batang" w:hAnsi="Candara" w:cs="Arial"/>
                <w:bCs/>
                <w:color w:val="385623" w:themeColor="accent6" w:themeShade="80"/>
                <w:lang w:val="en-GB"/>
              </w:rPr>
            </w:pPr>
          </w:p>
          <w:p w14:paraId="75BF5BDB" w14:textId="1B971238" w:rsidR="002556DD" w:rsidRPr="002932F7" w:rsidRDefault="002932F7" w:rsidP="002556DD">
            <w:pPr>
              <w:rPr>
                <w:rFonts w:ascii="Candara" w:eastAsia="Batang" w:hAnsi="Candara" w:cs="Arial"/>
                <w:b/>
                <w:color w:val="385623" w:themeColor="accent6" w:themeShade="80"/>
                <w:lang w:val="en-GB"/>
              </w:rPr>
            </w:pPr>
            <w:r w:rsidRPr="002932F7">
              <w:rPr>
                <w:rFonts w:ascii="Candara" w:eastAsia="Batang" w:hAnsi="Candara" w:cs="Arial"/>
                <w:b/>
                <w:color w:val="385623" w:themeColor="accent6" w:themeShade="80"/>
                <w:lang w:val="en-GB"/>
              </w:rPr>
              <w:t xml:space="preserve">The information provided were very useful. </w:t>
            </w:r>
          </w:p>
          <w:p w14:paraId="4933D320" w14:textId="77777777" w:rsidR="002556DD" w:rsidRPr="00D77688" w:rsidRDefault="002556DD" w:rsidP="002556DD">
            <w:pPr>
              <w:rPr>
                <w:rFonts w:ascii="Candara" w:eastAsia="Batang" w:hAnsi="Candara" w:cs="Arial"/>
                <w:bCs/>
                <w:color w:val="385623" w:themeColor="accent6" w:themeShade="80"/>
                <w:lang w:val="en-GB"/>
              </w:rPr>
            </w:pPr>
          </w:p>
          <w:p w14:paraId="6437421F" w14:textId="411D1C0E" w:rsidR="002556DD" w:rsidRPr="00D77688" w:rsidRDefault="00465D40"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Methods/tools</w:t>
            </w:r>
            <w:r w:rsidR="002556DD" w:rsidRPr="00D77688">
              <w:rPr>
                <w:rFonts w:ascii="Candara" w:eastAsia="Batang" w:hAnsi="Candara" w:cs="Arial"/>
                <w:bCs/>
                <w:color w:val="385623" w:themeColor="accent6" w:themeShade="80"/>
                <w:lang w:val="en-GB"/>
              </w:rPr>
              <w:t xml:space="preserve"> applied for the peer review</w:t>
            </w:r>
            <w:r w:rsidR="009535AE" w:rsidRPr="00D77688">
              <w:rPr>
                <w:rFonts w:ascii="Candara" w:eastAsia="Batang" w:hAnsi="Candara" w:cs="Arial"/>
                <w:bCs/>
                <w:color w:val="385623" w:themeColor="accent6" w:themeShade="80"/>
                <w:lang w:val="en-GB"/>
              </w:rPr>
              <w:t>. Was it relevant and useful for you?</w:t>
            </w:r>
          </w:p>
          <w:p w14:paraId="36F094C0" w14:textId="0A30E7A7" w:rsidR="002556DD" w:rsidRPr="00D77688" w:rsidRDefault="008F61BB" w:rsidP="002556DD">
            <w:pPr>
              <w:rPr>
                <w:rFonts w:ascii="Candara" w:eastAsia="Batang" w:hAnsi="Candara" w:cs="Arial"/>
                <w:b/>
                <w:color w:val="385623" w:themeColor="accent6" w:themeShade="80"/>
                <w:lang w:val="en-GB"/>
              </w:rPr>
            </w:pPr>
            <w:r w:rsidRPr="00D77688">
              <w:rPr>
                <w:rFonts w:ascii="Candara" w:eastAsia="Batang" w:hAnsi="Candara" w:cs="Arial"/>
                <w:b/>
                <w:color w:val="385623" w:themeColor="accent6" w:themeShade="80"/>
                <w:lang w:val="en-GB"/>
              </w:rPr>
              <w:t xml:space="preserve">Focus group – round table discussion </w:t>
            </w:r>
          </w:p>
          <w:p w14:paraId="46875C65" w14:textId="77777777" w:rsidR="002556DD" w:rsidRPr="00D77688" w:rsidRDefault="002556DD" w:rsidP="002556DD">
            <w:pPr>
              <w:rPr>
                <w:rFonts w:ascii="Candara" w:eastAsia="Batang" w:hAnsi="Candara" w:cs="Arial"/>
                <w:bCs/>
                <w:color w:val="385623" w:themeColor="accent6" w:themeShade="80"/>
                <w:lang w:val="en-GB"/>
              </w:rPr>
            </w:pPr>
          </w:p>
          <w:p w14:paraId="51F075F1" w14:textId="77777777" w:rsidR="002556DD" w:rsidRPr="00D77688" w:rsidRDefault="002556DD" w:rsidP="002556DD">
            <w:pPr>
              <w:rPr>
                <w:rFonts w:ascii="Candara" w:eastAsia="Batang" w:hAnsi="Candara" w:cs="Arial"/>
                <w:bCs/>
                <w:color w:val="385623" w:themeColor="accent6" w:themeShade="80"/>
                <w:lang w:val="en-GB"/>
              </w:rPr>
            </w:pPr>
          </w:p>
          <w:p w14:paraId="10E983EF" w14:textId="77777777" w:rsidR="002556DD" w:rsidRPr="00D77688" w:rsidRDefault="002556DD"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Participants (organizations presenting the good practices) – reviewees:</w:t>
            </w:r>
          </w:p>
          <w:p w14:paraId="17FD9A8E" w14:textId="603239DA" w:rsidR="002556DD" w:rsidRPr="00D77688" w:rsidRDefault="008F61BB"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 xml:space="preserve">3 different local organisations’ representatives were present. </w:t>
            </w:r>
          </w:p>
          <w:p w14:paraId="771EF4C7" w14:textId="77777777" w:rsidR="002556DD" w:rsidRPr="00D77688" w:rsidRDefault="002556DD" w:rsidP="002556DD">
            <w:pPr>
              <w:rPr>
                <w:rFonts w:ascii="Candara" w:eastAsia="Batang" w:hAnsi="Candara" w:cs="Arial"/>
                <w:bCs/>
                <w:color w:val="385623" w:themeColor="accent6" w:themeShade="80"/>
                <w:lang w:val="en-GB"/>
              </w:rPr>
            </w:pPr>
          </w:p>
          <w:p w14:paraId="14F53988" w14:textId="77777777" w:rsidR="002556DD" w:rsidRPr="00D77688" w:rsidRDefault="002556DD" w:rsidP="002556DD">
            <w:pPr>
              <w:rPr>
                <w:rFonts w:ascii="Candara" w:eastAsia="Batang" w:hAnsi="Candara" w:cs="Arial"/>
                <w:bCs/>
                <w:color w:val="385623" w:themeColor="accent6" w:themeShade="80"/>
                <w:lang w:val="en-GB"/>
              </w:rPr>
            </w:pPr>
          </w:p>
          <w:p w14:paraId="1EACD247" w14:textId="77777777" w:rsidR="002556DD" w:rsidRPr="00D77688" w:rsidRDefault="002556DD" w:rsidP="002556DD">
            <w:pPr>
              <w:rPr>
                <w:rFonts w:ascii="Candara" w:eastAsia="Batang" w:hAnsi="Candara" w:cs="Arial"/>
                <w:bCs/>
                <w:color w:val="385623" w:themeColor="accent6" w:themeShade="80"/>
                <w:lang w:val="en-GB"/>
              </w:rPr>
            </w:pPr>
            <w:r w:rsidRPr="00D77688">
              <w:rPr>
                <w:rFonts w:ascii="Candara" w:eastAsia="Batang" w:hAnsi="Candara" w:cs="Arial"/>
                <w:bCs/>
                <w:color w:val="385623" w:themeColor="accent6" w:themeShade="80"/>
                <w:lang w:val="en-GB"/>
              </w:rPr>
              <w:t>Further relevant information:</w:t>
            </w:r>
          </w:p>
          <w:p w14:paraId="2C44E75C" w14:textId="129CE567" w:rsidR="002932F7" w:rsidRPr="002932F7" w:rsidRDefault="002932F7" w:rsidP="002932F7">
            <w:pPr>
              <w:spacing w:before="120"/>
              <w:rPr>
                <w:rFonts w:ascii="Candara" w:eastAsia="Batang" w:hAnsi="Candara" w:cs="Arial"/>
                <w:b/>
                <w:color w:val="385623" w:themeColor="accent6" w:themeShade="80"/>
                <w:lang w:val="en-GB"/>
              </w:rPr>
            </w:pPr>
            <w:r w:rsidRPr="002932F7">
              <w:rPr>
                <w:rFonts w:ascii="Candara" w:eastAsia="Batang" w:hAnsi="Candara" w:cs="Arial"/>
                <w:b/>
                <w:color w:val="385623" w:themeColor="accent6" w:themeShade="80"/>
                <w:lang w:val="en-GB"/>
              </w:rPr>
              <w:t>Issues for the debate were:</w:t>
            </w:r>
          </w:p>
          <w:p w14:paraId="6A6C6FB0" w14:textId="77777777" w:rsidR="002932F7" w:rsidRP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How and to what extend the different local/regional organisations/stakeholders are involved in the Saint James Way development (including Church)</w:t>
            </w:r>
          </w:p>
          <w:p w14:paraId="5D05A6C6" w14:textId="77777777" w:rsidR="002932F7" w:rsidRP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Impact of COVID19, safety measures and recover strategy</w:t>
            </w:r>
          </w:p>
          <w:p w14:paraId="3CDBF317" w14:textId="77777777" w:rsidR="002932F7" w:rsidRP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Communication strategy</w:t>
            </w:r>
          </w:p>
          <w:p w14:paraId="5D09882E" w14:textId="77777777" w:rsidR="002932F7" w:rsidRP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Characterization of the current situation (with special focus on tourism)</w:t>
            </w:r>
          </w:p>
          <w:p w14:paraId="51BA29D9" w14:textId="77777777" w:rsidR="002932F7" w:rsidRP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Measures taken under POCTEP</w:t>
            </w:r>
          </w:p>
          <w:p w14:paraId="6DE43B34" w14:textId="76E94C89" w:rsidR="002932F7" w:rsidRDefault="002932F7" w:rsidP="002932F7">
            <w:pPr>
              <w:pStyle w:val="Listaszerbekezds"/>
              <w:numPr>
                <w:ilvl w:val="0"/>
                <w:numId w:val="17"/>
              </w:numPr>
              <w:spacing w:before="120" w:after="200"/>
              <w:rPr>
                <w:rFonts w:ascii="Candara" w:eastAsia="Batang" w:hAnsi="Candara" w:cs="Arial"/>
                <w:b/>
                <w:color w:val="385623" w:themeColor="accent6" w:themeShade="80"/>
                <w:lang w:val="en-GB" w:eastAsia="en-US"/>
              </w:rPr>
            </w:pPr>
            <w:r w:rsidRPr="002932F7">
              <w:rPr>
                <w:rFonts w:ascii="Candara" w:eastAsia="Batang" w:hAnsi="Candara" w:cs="Arial"/>
                <w:b/>
                <w:color w:val="385623" w:themeColor="accent6" w:themeShade="80"/>
                <w:lang w:val="en-GB" w:eastAsia="en-US"/>
              </w:rPr>
              <w:t>Future expectations</w:t>
            </w:r>
          </w:p>
          <w:p w14:paraId="6F2A1968" w14:textId="5C61F913" w:rsidR="00E02C12" w:rsidRPr="00E02C12" w:rsidRDefault="00E02C12" w:rsidP="00E02C12">
            <w:pPr>
              <w:spacing w:before="120" w:after="200"/>
              <w:rPr>
                <w:rFonts w:ascii="Candara" w:eastAsia="Batang" w:hAnsi="Candara" w:cs="Arial"/>
                <w:b/>
                <w:color w:val="385623" w:themeColor="accent6" w:themeShade="80"/>
                <w:lang w:val="en-GB"/>
              </w:rPr>
            </w:pPr>
            <w:r w:rsidRPr="00E02C12">
              <w:rPr>
                <w:rFonts w:ascii="Candara" w:eastAsia="Batang" w:hAnsi="Candara" w:cs="Arial"/>
                <w:b/>
                <w:color w:val="385623" w:themeColor="accent6" w:themeShade="80"/>
                <w:lang w:val="en-GB"/>
              </w:rPr>
              <w:t>As also in Sarria:</w:t>
            </w:r>
          </w:p>
          <w:p w14:paraId="72ACA078"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Saint James Way impact on small villages</w:t>
            </w:r>
          </w:p>
          <w:p w14:paraId="6394FFEC"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Impact of COVID19, safety measures and recover strategy</w:t>
            </w:r>
          </w:p>
          <w:p w14:paraId="662AE2F7"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Impact on the tourism sector and tourist reaction</w:t>
            </w:r>
          </w:p>
          <w:p w14:paraId="1651FC98"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Post-critical COVID period impact and measures taken (special mention to the real time information on the available beds)</w:t>
            </w:r>
          </w:p>
          <w:p w14:paraId="6254050B" w14:textId="2A905C5A"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Stakeholders coordination local policy/strategy</w:t>
            </w:r>
          </w:p>
          <w:p w14:paraId="7F33BFAF" w14:textId="77777777" w:rsidR="00E02C12" w:rsidRPr="00E02C12" w:rsidRDefault="00E02C12" w:rsidP="00E02C12">
            <w:pPr>
              <w:pStyle w:val="Listaszerbekezds"/>
              <w:spacing w:before="120" w:after="200"/>
              <w:rPr>
                <w:rFonts w:ascii="Candara" w:eastAsia="Batang" w:hAnsi="Candara" w:cs="Arial"/>
                <w:b/>
                <w:color w:val="385623" w:themeColor="accent6" w:themeShade="80"/>
                <w:lang w:val="en-GB" w:eastAsia="en-US"/>
              </w:rPr>
            </w:pPr>
          </w:p>
          <w:p w14:paraId="44AE6D87" w14:textId="4F4BD0A6" w:rsidR="00E02C12" w:rsidRPr="00E02C12" w:rsidRDefault="00E02C12" w:rsidP="00E02C12">
            <w:pPr>
              <w:spacing w:before="120" w:after="200"/>
              <w:rPr>
                <w:rFonts w:ascii="Candara" w:eastAsia="Batang" w:hAnsi="Candara" w:cs="Arial"/>
                <w:b/>
                <w:color w:val="385623" w:themeColor="accent6" w:themeShade="80"/>
                <w:lang w:val="en-GB"/>
              </w:rPr>
            </w:pPr>
            <w:r w:rsidRPr="00E02C12">
              <w:rPr>
                <w:rFonts w:ascii="Candara" w:eastAsia="Batang" w:hAnsi="Candara" w:cs="Arial"/>
                <w:b/>
                <w:color w:val="385623" w:themeColor="accent6" w:themeShade="80"/>
                <w:lang w:val="en-GB"/>
              </w:rPr>
              <w:t>And finally in Santiago de Compostela:</w:t>
            </w:r>
          </w:p>
          <w:p w14:paraId="4D9C75FB"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Saint James Way governance system (and the role of the pilgrims’ office)</w:t>
            </w:r>
          </w:p>
          <w:p w14:paraId="0666FBD9"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Impact of COVID19, safety measures and recover strategy</w:t>
            </w:r>
          </w:p>
          <w:p w14:paraId="37D86942"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Impact on the tourism sector and tourist reaction</w:t>
            </w:r>
          </w:p>
          <w:p w14:paraId="044AD003"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Communication strategy</w:t>
            </w:r>
          </w:p>
          <w:p w14:paraId="451ABE0F"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Resources needed/involved in the contention of measures and actions taken</w:t>
            </w:r>
          </w:p>
          <w:p w14:paraId="2DFA1D6B" w14:textId="77777777" w:rsidR="00E02C12"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lastRenderedPageBreak/>
              <w:t>Future expectations</w:t>
            </w:r>
          </w:p>
          <w:p w14:paraId="41E37F8B" w14:textId="57C243DD" w:rsidR="00E66277" w:rsidRPr="00E02C12" w:rsidRDefault="00E02C12" w:rsidP="00E02C12">
            <w:pPr>
              <w:pStyle w:val="Listaszerbekezds"/>
              <w:numPr>
                <w:ilvl w:val="0"/>
                <w:numId w:val="17"/>
              </w:numPr>
              <w:spacing w:before="120" w:after="200"/>
              <w:rPr>
                <w:rFonts w:ascii="Candara" w:eastAsia="Batang" w:hAnsi="Candara" w:cs="Arial"/>
                <w:b/>
                <w:color w:val="385623" w:themeColor="accent6" w:themeShade="80"/>
                <w:lang w:val="en-GB" w:eastAsia="en-US"/>
              </w:rPr>
            </w:pPr>
            <w:r w:rsidRPr="00E02C12">
              <w:rPr>
                <w:rFonts w:ascii="Candara" w:eastAsia="Batang" w:hAnsi="Candara" w:cs="Arial"/>
                <w:b/>
                <w:color w:val="385623" w:themeColor="accent6" w:themeShade="80"/>
                <w:lang w:val="en-GB" w:eastAsia="en-US"/>
              </w:rPr>
              <w:t>Saint James way and “author’s tourism”</w:t>
            </w:r>
          </w:p>
        </w:tc>
      </w:tr>
      <w:tr w:rsidR="002556DD" w:rsidRPr="003B50D2" w14:paraId="535DFFC5"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5EEF9C" w14:textId="77777777" w:rsidR="002556DD" w:rsidRPr="003B50D2" w:rsidRDefault="002556DD" w:rsidP="002556DD">
            <w:pPr>
              <w:spacing w:before="60" w:after="60"/>
              <w:rPr>
                <w:rFonts w:ascii="Candara" w:eastAsia="Batang" w:hAnsi="Candara" w:cs="Arial"/>
                <w:b/>
                <w:bCs/>
                <w:sz w:val="20"/>
                <w:szCs w:val="20"/>
                <w:lang w:val="en-GB"/>
              </w:rPr>
            </w:pPr>
          </w:p>
          <w:p w14:paraId="2D869F19" w14:textId="20B22D45" w:rsidR="002556DD" w:rsidRPr="003B50D2" w:rsidRDefault="002556DD" w:rsidP="002556DD">
            <w:pPr>
              <w:spacing w:before="60" w:after="60"/>
              <w:rPr>
                <w:rFonts w:ascii="Candara" w:eastAsia="Batang" w:hAnsi="Candara" w:cs="Arial"/>
                <w:i/>
                <w:iCs/>
                <w:sz w:val="20"/>
                <w:szCs w:val="20"/>
                <w:lang w:val="en-GB"/>
              </w:rPr>
            </w:pPr>
            <w:r w:rsidRPr="003B50D2">
              <w:rPr>
                <w:rFonts w:ascii="Candara" w:eastAsia="Batang" w:hAnsi="Candara" w:cs="Arial"/>
                <w:b/>
                <w:bCs/>
                <w:sz w:val="20"/>
                <w:szCs w:val="20"/>
                <w:lang w:val="en-GB"/>
              </w:rPr>
              <w:t xml:space="preserve">In general, did the peer review </w:t>
            </w:r>
            <w:r w:rsidR="003724DA" w:rsidRPr="003B50D2">
              <w:rPr>
                <w:rFonts w:ascii="Candara" w:eastAsia="Batang" w:hAnsi="Candara" w:cs="Arial"/>
                <w:b/>
                <w:bCs/>
                <w:sz w:val="20"/>
                <w:szCs w:val="20"/>
                <w:lang w:val="en-GB"/>
              </w:rPr>
              <w:t xml:space="preserve">and lessons </w:t>
            </w:r>
            <w:r w:rsidR="00465D40" w:rsidRPr="003B50D2">
              <w:rPr>
                <w:rFonts w:ascii="Candara" w:eastAsia="Batang" w:hAnsi="Candara" w:cs="Arial"/>
                <w:b/>
                <w:bCs/>
                <w:sz w:val="20"/>
                <w:szCs w:val="20"/>
                <w:lang w:val="en-GB"/>
              </w:rPr>
              <w:t>learned</w:t>
            </w:r>
            <w:r w:rsidR="003724DA" w:rsidRPr="003B50D2">
              <w:rPr>
                <w:rFonts w:ascii="Candara" w:eastAsia="Batang" w:hAnsi="Candara" w:cs="Arial"/>
                <w:b/>
                <w:bCs/>
                <w:sz w:val="20"/>
                <w:szCs w:val="20"/>
                <w:lang w:val="en-GB"/>
              </w:rPr>
              <w:t xml:space="preserve"> </w:t>
            </w:r>
            <w:r w:rsidRPr="003B50D2">
              <w:rPr>
                <w:rFonts w:ascii="Candara" w:eastAsia="Batang" w:hAnsi="Candara" w:cs="Arial"/>
                <w:b/>
                <w:bCs/>
                <w:sz w:val="20"/>
                <w:szCs w:val="20"/>
                <w:lang w:val="en-GB"/>
              </w:rPr>
              <w:t xml:space="preserve">meet your expectations and needs? </w:t>
            </w:r>
            <w:r w:rsidRPr="003B50D2">
              <w:rPr>
                <w:rFonts w:ascii="Candara" w:eastAsia="Batang" w:hAnsi="Candara" w:cs="Arial"/>
                <w:i/>
                <w:iCs/>
                <w:sz w:val="20"/>
                <w:szCs w:val="20"/>
                <w:lang w:val="en-GB"/>
              </w:rPr>
              <w:t>How was it relevant for the post-Covid context? Was it innovative?</w:t>
            </w:r>
          </w:p>
          <w:p w14:paraId="775D33F0" w14:textId="77777777" w:rsidR="002556DD" w:rsidRPr="003B50D2" w:rsidRDefault="002556DD"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4FF052CF" w14:textId="27317DAB" w:rsidR="002A0D57" w:rsidRPr="002A0D57" w:rsidRDefault="002A0D57" w:rsidP="00F44D8C">
            <w:pPr>
              <w:rPr>
                <w:rFonts w:ascii="Candara" w:eastAsia="Batang" w:hAnsi="Candara" w:cs="Arial"/>
                <w:b/>
                <w:color w:val="385623" w:themeColor="accent6" w:themeShade="80"/>
                <w:lang w:val="en-GB"/>
              </w:rPr>
            </w:pPr>
            <w:r w:rsidRPr="002A0D57">
              <w:rPr>
                <w:rFonts w:ascii="Candara" w:eastAsia="Batang" w:hAnsi="Candara" w:cs="Arial"/>
                <w:b/>
                <w:color w:val="385623" w:themeColor="accent6" w:themeShade="80"/>
                <w:lang w:val="en-GB"/>
              </w:rPr>
              <w:t xml:space="preserve">In general, the peer review and all lessons learnt </w:t>
            </w:r>
            <w:r w:rsidR="00A657DE">
              <w:rPr>
                <w:rFonts w:ascii="Candara" w:eastAsia="Batang" w:hAnsi="Candara" w:cs="Arial"/>
                <w:b/>
                <w:color w:val="385623" w:themeColor="accent6" w:themeShade="80"/>
                <w:lang w:val="en-GB"/>
              </w:rPr>
              <w:t xml:space="preserve">was very useful experience. The local stakeholders reacted very well to Covid times. </w:t>
            </w:r>
            <w:r>
              <w:rPr>
                <w:rFonts w:ascii="Candara" w:eastAsia="Batang" w:hAnsi="Candara" w:cs="Arial"/>
                <w:b/>
                <w:color w:val="385623" w:themeColor="accent6" w:themeShade="80"/>
                <w:lang w:val="en-GB"/>
              </w:rPr>
              <w:t xml:space="preserve"> </w:t>
            </w:r>
            <w:r w:rsidR="00782CB7">
              <w:rPr>
                <w:rFonts w:ascii="Candara" w:eastAsia="Batang" w:hAnsi="Candara" w:cs="Arial"/>
                <w:b/>
                <w:color w:val="385623" w:themeColor="accent6" w:themeShade="80"/>
                <w:lang w:val="en-GB"/>
              </w:rPr>
              <w:t xml:space="preserve">The </w:t>
            </w:r>
            <w:r>
              <w:rPr>
                <w:rFonts w:ascii="Candara" w:eastAsia="Batang" w:hAnsi="Candara" w:cs="Arial"/>
                <w:b/>
                <w:color w:val="385623" w:themeColor="accent6" w:themeShade="80"/>
                <w:lang w:val="en-GB"/>
              </w:rPr>
              <w:t xml:space="preserve">stakeholders were innovative in terms of adaptation </w:t>
            </w:r>
            <w:r w:rsidR="008875D2">
              <w:rPr>
                <w:rFonts w:ascii="Candara" w:eastAsia="Batang" w:hAnsi="Candara" w:cs="Arial"/>
                <w:b/>
                <w:color w:val="385623" w:themeColor="accent6" w:themeShade="80"/>
                <w:lang w:val="en-GB"/>
              </w:rPr>
              <w:t xml:space="preserve">in the main restrictions </w:t>
            </w:r>
            <w:r w:rsidR="001B2B9B">
              <w:rPr>
                <w:rFonts w:ascii="Candara" w:eastAsia="Batang" w:hAnsi="Candara" w:cs="Arial"/>
                <w:b/>
                <w:color w:val="385623" w:themeColor="accent6" w:themeShade="80"/>
                <w:lang w:val="en-GB"/>
              </w:rPr>
              <w:t>raised</w:t>
            </w:r>
            <w:r w:rsidR="008875D2">
              <w:rPr>
                <w:rFonts w:ascii="Candara" w:eastAsia="Batang" w:hAnsi="Candara" w:cs="Arial"/>
                <w:b/>
                <w:color w:val="385623" w:themeColor="accent6" w:themeShade="80"/>
                <w:lang w:val="en-GB"/>
              </w:rPr>
              <w:t>.</w:t>
            </w:r>
          </w:p>
          <w:p w14:paraId="0A03882F" w14:textId="77777777" w:rsidR="002A0D57" w:rsidRDefault="002A0D57" w:rsidP="00F44D8C">
            <w:pPr>
              <w:rPr>
                <w:rFonts w:ascii="Candara" w:eastAsia="Batang" w:hAnsi="Candara" w:cs="Arial"/>
                <w:bCs/>
                <w:color w:val="385623" w:themeColor="accent6" w:themeShade="80"/>
                <w:lang w:val="en-GB"/>
              </w:rPr>
            </w:pPr>
          </w:p>
          <w:p w14:paraId="3CC1C458" w14:textId="7096455F" w:rsidR="002A0D57" w:rsidRDefault="003B50D2" w:rsidP="00F44D8C">
            <w:pPr>
              <w:rPr>
                <w:rFonts w:ascii="Candara" w:eastAsia="Batang" w:hAnsi="Candara" w:cs="Arial"/>
                <w:bCs/>
                <w:color w:val="385623" w:themeColor="accent6" w:themeShade="80"/>
                <w:lang w:val="en-GB"/>
              </w:rPr>
            </w:pPr>
            <w:r w:rsidRPr="00203D61">
              <w:rPr>
                <w:rFonts w:ascii="Candara" w:eastAsia="Batang" w:hAnsi="Candara" w:cs="Arial"/>
                <w:bCs/>
                <w:color w:val="385623" w:themeColor="accent6" w:themeShade="80"/>
                <w:lang w:val="en-GB"/>
              </w:rPr>
              <w:t xml:space="preserve">Braga municipality invested a big amount from local resources  for supporting main information spots infrastructures for visitors. </w:t>
            </w:r>
          </w:p>
          <w:p w14:paraId="7A28A19C" w14:textId="77777777" w:rsidR="001B2B9B" w:rsidRDefault="003B50D2" w:rsidP="00F44D8C">
            <w:pPr>
              <w:rPr>
                <w:rFonts w:ascii="Candara" w:eastAsia="Batang" w:hAnsi="Candara" w:cs="Arial"/>
                <w:bCs/>
                <w:color w:val="385623" w:themeColor="accent6" w:themeShade="80"/>
                <w:lang w:val="en-GB"/>
              </w:rPr>
            </w:pPr>
            <w:r w:rsidRPr="00203D61">
              <w:rPr>
                <w:rFonts w:ascii="Candara" w:eastAsia="Batang" w:hAnsi="Candara" w:cs="Arial"/>
                <w:bCs/>
                <w:color w:val="385623" w:themeColor="accent6" w:themeShade="80"/>
                <w:lang w:val="en-GB"/>
              </w:rPr>
              <w:t xml:space="preserve">Their main interest </w:t>
            </w:r>
            <w:r w:rsidR="001B2B9B">
              <w:rPr>
                <w:rFonts w:ascii="Candara" w:eastAsia="Batang" w:hAnsi="Candara" w:cs="Arial"/>
                <w:bCs/>
                <w:color w:val="385623" w:themeColor="accent6" w:themeShade="80"/>
                <w:lang w:val="en-GB"/>
              </w:rPr>
              <w:t xml:space="preserve">was </w:t>
            </w:r>
            <w:r w:rsidRPr="00203D61">
              <w:rPr>
                <w:rFonts w:ascii="Candara" w:eastAsia="Batang" w:hAnsi="Candara" w:cs="Arial"/>
                <w:bCs/>
                <w:color w:val="385623" w:themeColor="accent6" w:themeShade="80"/>
                <w:lang w:val="en-GB"/>
              </w:rPr>
              <w:t xml:space="preserve">to support visitors on the importance of the path. </w:t>
            </w:r>
          </w:p>
          <w:p w14:paraId="3F5658BB" w14:textId="03CCDEED" w:rsidR="002556DD" w:rsidRDefault="003B50D2" w:rsidP="00F44D8C">
            <w:pPr>
              <w:rPr>
                <w:rFonts w:ascii="Candara" w:eastAsia="Batang" w:hAnsi="Candara"/>
                <w:color w:val="385623" w:themeColor="accent6" w:themeShade="80"/>
              </w:rPr>
            </w:pPr>
            <w:r w:rsidRPr="00203D61">
              <w:rPr>
                <w:rFonts w:ascii="Candara" w:eastAsia="Batang" w:hAnsi="Candara" w:cs="Arial"/>
                <w:bCs/>
                <w:color w:val="385623" w:themeColor="accent6" w:themeShade="80"/>
                <w:lang w:val="en-GB"/>
              </w:rPr>
              <w:t>Many people start from Braga the way to St James Church</w:t>
            </w:r>
            <w:r w:rsidR="00A258D8" w:rsidRPr="00203D61">
              <w:rPr>
                <w:rFonts w:ascii="Candara" w:eastAsia="Batang" w:hAnsi="Candara"/>
                <w:color w:val="385623" w:themeColor="accent6" w:themeShade="80"/>
              </w:rPr>
              <w:t>. The Church is also very c</w:t>
            </w:r>
            <w:r w:rsidR="001B2B9B">
              <w:rPr>
                <w:rFonts w:ascii="Candara" w:eastAsia="Batang" w:hAnsi="Candara"/>
                <w:color w:val="385623" w:themeColor="accent6" w:themeShade="80"/>
              </w:rPr>
              <w:t>o</w:t>
            </w:r>
            <w:r w:rsidR="00A258D8" w:rsidRPr="00203D61">
              <w:rPr>
                <w:rFonts w:ascii="Candara" w:eastAsia="Batang" w:hAnsi="Candara"/>
                <w:color w:val="385623" w:themeColor="accent6" w:themeShade="80"/>
              </w:rPr>
              <w:t xml:space="preserve">mmitted and supportive to Municipality. </w:t>
            </w:r>
          </w:p>
          <w:p w14:paraId="4B87FF2A" w14:textId="77777777" w:rsidR="002A0D57" w:rsidRPr="00203D61" w:rsidRDefault="002A0D57" w:rsidP="00F44D8C">
            <w:pPr>
              <w:rPr>
                <w:rFonts w:ascii="Candara" w:eastAsia="Batang" w:hAnsi="Candara"/>
                <w:color w:val="385623" w:themeColor="accent6" w:themeShade="80"/>
              </w:rPr>
            </w:pPr>
          </w:p>
          <w:p w14:paraId="33F2A9F1" w14:textId="77777777" w:rsidR="001B2B9B" w:rsidRDefault="00A258D8" w:rsidP="00F44D8C">
            <w:pPr>
              <w:rPr>
                <w:rFonts w:ascii="Candara" w:eastAsia="Batang" w:hAnsi="Candara"/>
                <w:color w:val="385623" w:themeColor="accent6" w:themeShade="80"/>
              </w:rPr>
            </w:pPr>
            <w:r w:rsidRPr="00203D61">
              <w:rPr>
                <w:rFonts w:ascii="Candara" w:eastAsia="Batang" w:hAnsi="Candara"/>
                <w:color w:val="385623" w:themeColor="accent6" w:themeShade="80"/>
              </w:rPr>
              <w:t>Regarding Covid effects, the problem was global, since the b</w:t>
            </w:r>
            <w:r w:rsidR="001B2B9B">
              <w:rPr>
                <w:rFonts w:ascii="Candara" w:eastAsia="Batang" w:hAnsi="Candara"/>
                <w:color w:val="385623" w:themeColor="accent6" w:themeShade="80"/>
              </w:rPr>
              <w:t>o</w:t>
            </w:r>
            <w:r w:rsidRPr="00203D61">
              <w:rPr>
                <w:rFonts w:ascii="Candara" w:eastAsia="Batang" w:hAnsi="Candara"/>
                <w:color w:val="385623" w:themeColor="accent6" w:themeShade="80"/>
              </w:rPr>
              <w:t xml:space="preserve">rders were closed, as also the transport form one region to another. </w:t>
            </w:r>
          </w:p>
          <w:p w14:paraId="51A77A4C" w14:textId="77777777" w:rsidR="001B2B9B" w:rsidRDefault="00A258D8" w:rsidP="00F44D8C">
            <w:pPr>
              <w:rPr>
                <w:rFonts w:ascii="Candara" w:eastAsia="Batang" w:hAnsi="Candara"/>
                <w:color w:val="385623" w:themeColor="accent6" w:themeShade="80"/>
              </w:rPr>
            </w:pPr>
            <w:r w:rsidRPr="00203D61">
              <w:rPr>
                <w:rFonts w:ascii="Candara" w:eastAsia="Batang" w:hAnsi="Candara"/>
                <w:color w:val="385623" w:themeColor="accent6" w:themeShade="80"/>
              </w:rPr>
              <w:t xml:space="preserve">During the 2nd phase things were better. The city </w:t>
            </w:r>
            <w:r w:rsidR="001B2B9B">
              <w:rPr>
                <w:rFonts w:ascii="Candara" w:eastAsia="Batang" w:hAnsi="Candara"/>
                <w:color w:val="385623" w:themeColor="accent6" w:themeShade="80"/>
              </w:rPr>
              <w:t xml:space="preserve">of Braga, as also those of Sarria and Santiago de Compostela </w:t>
            </w:r>
            <w:r w:rsidRPr="00203D61">
              <w:rPr>
                <w:rFonts w:ascii="Candara" w:eastAsia="Batang" w:hAnsi="Candara"/>
                <w:color w:val="385623" w:themeColor="accent6" w:themeShade="80"/>
              </w:rPr>
              <w:t xml:space="preserve">followed all national instructions and directions. </w:t>
            </w:r>
          </w:p>
          <w:p w14:paraId="757A58DE" w14:textId="657C552E" w:rsidR="00A258D8" w:rsidRDefault="00FC37F5" w:rsidP="00F44D8C">
            <w:pPr>
              <w:rPr>
                <w:rFonts w:ascii="Candara" w:eastAsia="Batang" w:hAnsi="Candara"/>
                <w:color w:val="385623" w:themeColor="accent6" w:themeShade="80"/>
              </w:rPr>
            </w:pPr>
            <w:r w:rsidRPr="00203D61">
              <w:rPr>
                <w:rFonts w:ascii="Candara" w:eastAsia="Batang" w:hAnsi="Candara"/>
                <w:color w:val="385623" w:themeColor="accent6" w:themeShade="80"/>
              </w:rPr>
              <w:t>The</w:t>
            </w:r>
            <w:r w:rsidR="001B2B9B">
              <w:rPr>
                <w:rFonts w:ascii="Candara" w:eastAsia="Batang" w:hAnsi="Candara"/>
                <w:color w:val="385623" w:themeColor="accent6" w:themeShade="80"/>
              </w:rPr>
              <w:t xml:space="preserve">ir </w:t>
            </w:r>
            <w:r w:rsidRPr="00203D61">
              <w:rPr>
                <w:rFonts w:ascii="Candara" w:eastAsia="Batang" w:hAnsi="Candara"/>
                <w:color w:val="385623" w:themeColor="accent6" w:themeShade="80"/>
              </w:rPr>
              <w:t xml:space="preserve"> main concern was how to promote more the teriitory after the covid crisis. </w:t>
            </w:r>
          </w:p>
          <w:p w14:paraId="40A6C092" w14:textId="77777777" w:rsidR="002A0D57" w:rsidRPr="00203D61" w:rsidRDefault="002A0D57" w:rsidP="00F44D8C">
            <w:pPr>
              <w:rPr>
                <w:rFonts w:ascii="Candara" w:eastAsia="Batang" w:hAnsi="Candara"/>
                <w:color w:val="385623" w:themeColor="accent6" w:themeShade="80"/>
              </w:rPr>
            </w:pPr>
          </w:p>
          <w:p w14:paraId="0EF64192" w14:textId="596ADD20" w:rsidR="00A258D8" w:rsidRDefault="003C7838" w:rsidP="00F44D8C">
            <w:pPr>
              <w:rPr>
                <w:rFonts w:ascii="Candara" w:eastAsia="Batang" w:hAnsi="Candara"/>
                <w:color w:val="385623" w:themeColor="accent6" w:themeShade="80"/>
              </w:rPr>
            </w:pPr>
            <w:r w:rsidRPr="00203D61">
              <w:rPr>
                <w:rFonts w:ascii="Candara" w:eastAsia="Batang" w:hAnsi="Candara"/>
                <w:color w:val="385623" w:themeColor="accent6" w:themeShade="80"/>
              </w:rPr>
              <w:t>The 2</w:t>
            </w:r>
            <w:r w:rsidR="002A0D57">
              <w:rPr>
                <w:rFonts w:ascii="Candara" w:eastAsia="Batang" w:hAnsi="Candara"/>
                <w:color w:val="385623" w:themeColor="accent6" w:themeShade="80"/>
              </w:rPr>
              <w:t>n</w:t>
            </w:r>
            <w:r w:rsidRPr="00203D61">
              <w:rPr>
                <w:rFonts w:ascii="Candara" w:eastAsia="Batang" w:hAnsi="Candara"/>
                <w:color w:val="385623" w:themeColor="accent6" w:themeShade="80"/>
              </w:rPr>
              <w:t xml:space="preserve">d local representative </w:t>
            </w:r>
            <w:r w:rsidR="00DF4D1B">
              <w:rPr>
                <w:rFonts w:ascii="Candara" w:eastAsia="Batang" w:hAnsi="Candara"/>
                <w:color w:val="385623" w:themeColor="accent6" w:themeShade="80"/>
              </w:rPr>
              <w:t xml:space="preserve">of Braga </w:t>
            </w:r>
            <w:r w:rsidRPr="00203D61">
              <w:rPr>
                <w:rFonts w:ascii="Candara" w:eastAsia="Batang" w:hAnsi="Candara"/>
                <w:color w:val="385623" w:themeColor="accent6" w:themeShade="80"/>
              </w:rPr>
              <w:t xml:space="preserve">mentioned </w:t>
            </w:r>
            <w:r w:rsidR="00DF4D1B">
              <w:rPr>
                <w:rFonts w:ascii="Candara" w:eastAsia="Batang" w:hAnsi="Candara"/>
                <w:color w:val="385623" w:themeColor="accent6" w:themeShade="80"/>
              </w:rPr>
              <w:t xml:space="preserve">also </w:t>
            </w:r>
            <w:r w:rsidRPr="00203D61">
              <w:rPr>
                <w:rFonts w:ascii="Candara" w:eastAsia="Batang" w:hAnsi="Candara"/>
                <w:color w:val="385623" w:themeColor="accent6" w:themeShade="80"/>
              </w:rPr>
              <w:t xml:space="preserve">that the role of the </w:t>
            </w:r>
            <w:r w:rsidR="00DF4D1B">
              <w:rPr>
                <w:rFonts w:ascii="Candara" w:eastAsia="Batang" w:hAnsi="Candara"/>
                <w:color w:val="385623" w:themeColor="accent6" w:themeShade="80"/>
              </w:rPr>
              <w:t>Church</w:t>
            </w:r>
            <w:r w:rsidRPr="00203D61">
              <w:rPr>
                <w:rFonts w:ascii="Candara" w:eastAsia="Batang" w:hAnsi="Candara"/>
                <w:color w:val="385623" w:themeColor="accent6" w:themeShade="80"/>
              </w:rPr>
              <w:t xml:space="preserve"> is more than critical.</w:t>
            </w:r>
            <w:r w:rsidR="00AB1EC1" w:rsidRPr="00203D61">
              <w:rPr>
                <w:rFonts w:ascii="Candara" w:eastAsia="Batang" w:hAnsi="Candara"/>
                <w:color w:val="385623" w:themeColor="accent6" w:themeShade="80"/>
              </w:rPr>
              <w:t xml:space="preserve"> He worked for ten years in national level culture support, recently working in Braga. </w:t>
            </w:r>
            <w:r w:rsidR="0047433F" w:rsidRPr="00203D61">
              <w:rPr>
                <w:rFonts w:ascii="Candara" w:eastAsia="Batang" w:hAnsi="Candara"/>
                <w:color w:val="385623" w:themeColor="accent6" w:themeShade="80"/>
              </w:rPr>
              <w:t xml:space="preserve">He mentioned that the cooperation with all public bodies related with the Way is </w:t>
            </w:r>
            <w:r w:rsidR="00DF4D1B">
              <w:rPr>
                <w:rFonts w:ascii="Candara" w:eastAsia="Batang" w:hAnsi="Candara"/>
                <w:color w:val="385623" w:themeColor="accent6" w:themeShade="80"/>
              </w:rPr>
              <w:t xml:space="preserve">still </w:t>
            </w:r>
            <w:r w:rsidR="0047433F" w:rsidRPr="00203D61">
              <w:rPr>
                <w:rFonts w:ascii="Candara" w:eastAsia="Batang" w:hAnsi="Candara"/>
                <w:color w:val="385623" w:themeColor="accent6" w:themeShade="80"/>
              </w:rPr>
              <w:t>working really well, to overcome difficulties and to more promote the Camino.</w:t>
            </w:r>
          </w:p>
          <w:p w14:paraId="12A443BA" w14:textId="77777777" w:rsidR="00DF4D1B" w:rsidRPr="00203D61" w:rsidRDefault="00DF4D1B" w:rsidP="00F44D8C">
            <w:pPr>
              <w:rPr>
                <w:rFonts w:ascii="Candara" w:eastAsia="Batang" w:hAnsi="Candara"/>
                <w:color w:val="385623" w:themeColor="accent6" w:themeShade="80"/>
              </w:rPr>
            </w:pPr>
          </w:p>
          <w:p w14:paraId="27E9C501" w14:textId="0452A17D" w:rsidR="00A258D8" w:rsidRDefault="0047433F" w:rsidP="00F44D8C">
            <w:pPr>
              <w:rPr>
                <w:rFonts w:ascii="Candara" w:eastAsia="Batang" w:hAnsi="Candara"/>
                <w:color w:val="385623" w:themeColor="accent6" w:themeShade="80"/>
              </w:rPr>
            </w:pPr>
            <w:r w:rsidRPr="00203D61">
              <w:rPr>
                <w:rFonts w:ascii="Candara" w:eastAsia="Batang" w:hAnsi="Candara"/>
                <w:color w:val="385623" w:themeColor="accent6" w:themeShade="80"/>
              </w:rPr>
              <w:t xml:space="preserve">The 3rd </w:t>
            </w:r>
            <w:r w:rsidR="00DF4D1B">
              <w:rPr>
                <w:rFonts w:ascii="Candara" w:eastAsia="Batang" w:hAnsi="Candara"/>
                <w:color w:val="385623" w:themeColor="accent6" w:themeShade="80"/>
              </w:rPr>
              <w:t xml:space="preserve">local </w:t>
            </w:r>
            <w:r w:rsidRPr="00203D61">
              <w:rPr>
                <w:rFonts w:ascii="Candara" w:eastAsia="Batang" w:hAnsi="Candara"/>
                <w:color w:val="385623" w:themeColor="accent6" w:themeShade="80"/>
              </w:rPr>
              <w:t xml:space="preserve">representative </w:t>
            </w:r>
            <w:r w:rsidR="00DF4D1B">
              <w:rPr>
                <w:rFonts w:ascii="Candara" w:eastAsia="Batang" w:hAnsi="Candara"/>
                <w:color w:val="385623" w:themeColor="accent6" w:themeShade="80"/>
              </w:rPr>
              <w:t xml:space="preserve">of Braga </w:t>
            </w:r>
            <w:r w:rsidRPr="00203D61">
              <w:rPr>
                <w:rFonts w:ascii="Candara" w:eastAsia="Batang" w:hAnsi="Candara"/>
                <w:color w:val="385623" w:themeColor="accent6" w:themeShade="80"/>
              </w:rPr>
              <w:t xml:space="preserve">mentioned that the </w:t>
            </w:r>
            <w:r w:rsidR="006E2EB8" w:rsidRPr="00203D61">
              <w:rPr>
                <w:rFonts w:ascii="Candara" w:eastAsia="Batang" w:hAnsi="Candara"/>
                <w:color w:val="385623" w:themeColor="accent6" w:themeShade="80"/>
              </w:rPr>
              <w:t xml:space="preserve">Camino is not a typical tourism product and needs special care and protection to keep its religious purpose. </w:t>
            </w:r>
          </w:p>
          <w:p w14:paraId="7109E36B" w14:textId="77777777" w:rsidR="00DF4D1B" w:rsidRPr="00203D61" w:rsidRDefault="00DF4D1B" w:rsidP="00F44D8C">
            <w:pPr>
              <w:rPr>
                <w:rFonts w:ascii="Candara" w:eastAsia="Batang" w:hAnsi="Candara"/>
                <w:color w:val="385623" w:themeColor="accent6" w:themeShade="80"/>
              </w:rPr>
            </w:pPr>
          </w:p>
          <w:p w14:paraId="7A74408A" w14:textId="0F923BC9" w:rsidR="006E2EB8" w:rsidRDefault="006E2EB8" w:rsidP="00F44D8C">
            <w:pPr>
              <w:rPr>
                <w:rFonts w:ascii="Candara" w:eastAsia="Batang" w:hAnsi="Candara"/>
                <w:color w:val="385623" w:themeColor="accent6" w:themeShade="80"/>
              </w:rPr>
            </w:pPr>
            <w:r w:rsidRPr="00203D61">
              <w:rPr>
                <w:rFonts w:ascii="Candara" w:eastAsia="Batang" w:hAnsi="Candara"/>
                <w:color w:val="385623" w:themeColor="accent6" w:themeShade="80"/>
              </w:rPr>
              <w:lastRenderedPageBreak/>
              <w:t xml:space="preserve">There is a public organistion named  </w:t>
            </w:r>
            <w:r w:rsidR="001C6242" w:rsidRPr="00203D61">
              <w:rPr>
                <w:rFonts w:ascii="Candara" w:eastAsia="Batang" w:hAnsi="Candara"/>
                <w:color w:val="385623" w:themeColor="accent6" w:themeShade="80"/>
              </w:rPr>
              <w:t>Xacobeo</w:t>
            </w:r>
            <w:r w:rsidR="00DF4D1B">
              <w:rPr>
                <w:rFonts w:ascii="Candara" w:eastAsia="Batang" w:hAnsi="Candara"/>
                <w:color w:val="385623" w:themeColor="accent6" w:themeShade="80"/>
              </w:rPr>
              <w:t>,</w:t>
            </w:r>
            <w:r w:rsidRPr="00203D61">
              <w:rPr>
                <w:rFonts w:ascii="Candara" w:eastAsia="Batang" w:hAnsi="Candara"/>
                <w:color w:val="385623" w:themeColor="accent6" w:themeShade="80"/>
              </w:rPr>
              <w:t xml:space="preserve">  that deals with all aspects regarding St James Way, representing all cities of the region and directly connected with the responsible Spanish ministry.  </w:t>
            </w:r>
          </w:p>
          <w:p w14:paraId="1D4DF730" w14:textId="77777777" w:rsidR="00DF4D1B" w:rsidRPr="00203D61" w:rsidRDefault="00DF4D1B" w:rsidP="00F44D8C">
            <w:pPr>
              <w:rPr>
                <w:rFonts w:ascii="Candara" w:eastAsia="Batang" w:hAnsi="Candara"/>
                <w:color w:val="385623" w:themeColor="accent6" w:themeShade="80"/>
              </w:rPr>
            </w:pPr>
          </w:p>
          <w:p w14:paraId="7DB54B30" w14:textId="3DE8DAB8" w:rsidR="00D71882" w:rsidRDefault="00D71882" w:rsidP="00F44D8C">
            <w:pPr>
              <w:rPr>
                <w:rFonts w:ascii="Candara" w:eastAsia="Batang" w:hAnsi="Candara"/>
                <w:color w:val="385623" w:themeColor="accent6" w:themeShade="80"/>
              </w:rPr>
            </w:pPr>
            <w:r w:rsidRPr="00203D61">
              <w:rPr>
                <w:rFonts w:ascii="Candara" w:eastAsia="Batang" w:hAnsi="Candara"/>
                <w:color w:val="385623" w:themeColor="accent6" w:themeShade="80"/>
              </w:rPr>
              <w:t>More than 100.000 officially recorded visitors from Braga and Porto followed the Way in 2019.</w:t>
            </w:r>
          </w:p>
          <w:p w14:paraId="291BA3A1" w14:textId="246128B6" w:rsidR="00861DEC" w:rsidRDefault="00861DEC" w:rsidP="00F44D8C">
            <w:pPr>
              <w:rPr>
                <w:rFonts w:ascii="Candara" w:eastAsia="Batang" w:hAnsi="Candara"/>
                <w:color w:val="385623" w:themeColor="accent6" w:themeShade="80"/>
              </w:rPr>
            </w:pPr>
          </w:p>
          <w:p w14:paraId="3E63A40F" w14:textId="40B84188" w:rsidR="00861DEC" w:rsidRPr="00203D61" w:rsidRDefault="00861DEC" w:rsidP="00F44D8C">
            <w:pPr>
              <w:rPr>
                <w:rFonts w:ascii="Candara" w:eastAsia="Batang" w:hAnsi="Candara"/>
                <w:color w:val="385623" w:themeColor="accent6" w:themeShade="80"/>
              </w:rPr>
            </w:pPr>
            <w:r w:rsidRPr="002A0D57">
              <w:rPr>
                <w:rFonts w:ascii="Candara" w:eastAsia="Batang" w:hAnsi="Candara"/>
                <w:color w:val="385623" w:themeColor="accent6" w:themeShade="80"/>
              </w:rPr>
              <w:t>Galicia Region has an action plan for Camino delayed due to the pandemic</w:t>
            </w:r>
            <w:r>
              <w:rPr>
                <w:rFonts w:ascii="Candara" w:eastAsia="Batang" w:hAnsi="Candara"/>
                <w:color w:val="385623" w:themeColor="accent6" w:themeShade="80"/>
              </w:rPr>
              <w:t>.</w:t>
            </w:r>
          </w:p>
          <w:p w14:paraId="4D9E7792" w14:textId="183E4500" w:rsidR="00A258D8" w:rsidRPr="003B50D2" w:rsidRDefault="00A258D8" w:rsidP="00F44D8C">
            <w:pPr>
              <w:rPr>
                <w:rFonts w:ascii="Candara" w:eastAsia="Batang" w:hAnsi="Candara"/>
                <w:sz w:val="20"/>
                <w:szCs w:val="20"/>
              </w:rPr>
            </w:pPr>
          </w:p>
        </w:tc>
      </w:tr>
      <w:tr w:rsidR="00E66277" w:rsidRPr="003B50D2" w14:paraId="0DF8E9F4"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0CA6B2" w14:textId="77777777" w:rsidR="000F57BB" w:rsidRPr="003B50D2" w:rsidRDefault="000F57BB" w:rsidP="00F44D8C">
            <w:pPr>
              <w:spacing w:before="60" w:after="60"/>
              <w:rPr>
                <w:rFonts w:ascii="Candara" w:eastAsia="Batang" w:hAnsi="Candara" w:cs="Arial"/>
                <w:b/>
                <w:bCs/>
                <w:sz w:val="20"/>
                <w:szCs w:val="20"/>
                <w:lang w:val="en-GB"/>
              </w:rPr>
            </w:pPr>
          </w:p>
          <w:p w14:paraId="0ECF8AB4" w14:textId="42C4961F" w:rsidR="00E66277" w:rsidRPr="003B50D2" w:rsidRDefault="00AF0F97" w:rsidP="00F44D8C">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Which problem</w:t>
            </w:r>
            <w:r w:rsidR="00BB69FB" w:rsidRPr="003B50D2">
              <w:rPr>
                <w:rFonts w:ascii="Candara" w:eastAsia="Batang" w:hAnsi="Candara" w:cs="Arial"/>
                <w:b/>
                <w:bCs/>
                <w:sz w:val="20"/>
                <w:szCs w:val="20"/>
                <w:lang w:val="en-GB"/>
              </w:rPr>
              <w:t>s</w:t>
            </w:r>
            <w:r w:rsidR="004F1566" w:rsidRPr="003B50D2">
              <w:rPr>
                <w:rFonts w:ascii="Candara" w:eastAsia="Batang" w:hAnsi="Candara" w:cs="Arial"/>
                <w:b/>
                <w:bCs/>
                <w:sz w:val="20"/>
                <w:szCs w:val="20"/>
                <w:lang w:val="en-GB"/>
              </w:rPr>
              <w:t xml:space="preserve"> </w:t>
            </w:r>
            <w:r w:rsidR="004B163B" w:rsidRPr="003B50D2">
              <w:rPr>
                <w:rFonts w:ascii="Candara" w:eastAsia="Batang" w:hAnsi="Candara" w:cs="Arial"/>
                <w:b/>
                <w:bCs/>
                <w:sz w:val="20"/>
                <w:szCs w:val="20"/>
                <w:lang w:val="en-GB"/>
              </w:rPr>
              <w:t xml:space="preserve">and </w:t>
            </w:r>
            <w:r w:rsidR="00767956" w:rsidRPr="003B50D2">
              <w:rPr>
                <w:rFonts w:ascii="Candara" w:eastAsia="Batang" w:hAnsi="Candara" w:cs="Arial"/>
                <w:b/>
                <w:bCs/>
                <w:sz w:val="20"/>
                <w:szCs w:val="20"/>
                <w:lang w:val="en-GB"/>
              </w:rPr>
              <w:t xml:space="preserve">challenges </w:t>
            </w:r>
            <w:r w:rsidRPr="003B50D2">
              <w:rPr>
                <w:rFonts w:ascii="Candara" w:eastAsia="Batang" w:hAnsi="Candara" w:cs="Arial"/>
                <w:b/>
                <w:bCs/>
                <w:sz w:val="20"/>
                <w:szCs w:val="20"/>
                <w:lang w:val="en-GB"/>
              </w:rPr>
              <w:t xml:space="preserve">of your </w:t>
            </w:r>
            <w:r w:rsidR="00465D40" w:rsidRPr="003B50D2">
              <w:rPr>
                <w:rFonts w:ascii="Candara" w:eastAsia="Batang" w:hAnsi="Candara" w:cs="Arial"/>
                <w:b/>
                <w:bCs/>
                <w:sz w:val="20"/>
                <w:szCs w:val="20"/>
                <w:lang w:val="en-GB"/>
              </w:rPr>
              <w:t>organization/territory</w:t>
            </w:r>
            <w:r w:rsidRPr="003B50D2">
              <w:rPr>
                <w:rFonts w:ascii="Candara" w:eastAsia="Batang" w:hAnsi="Candara" w:cs="Arial"/>
                <w:b/>
                <w:bCs/>
                <w:sz w:val="20"/>
                <w:szCs w:val="20"/>
                <w:lang w:val="en-GB"/>
              </w:rPr>
              <w:t xml:space="preserve"> / PI / … </w:t>
            </w:r>
            <w:r w:rsidRPr="003B50D2">
              <w:rPr>
                <w:rFonts w:ascii="Candara" w:eastAsia="Batang" w:hAnsi="Candara" w:cs="Arial"/>
                <w:i/>
                <w:iCs/>
                <w:sz w:val="20"/>
                <w:szCs w:val="20"/>
                <w:lang w:val="en-GB"/>
              </w:rPr>
              <w:t>w</w:t>
            </w:r>
            <w:r w:rsidR="00890EAB" w:rsidRPr="003B50D2">
              <w:rPr>
                <w:rFonts w:ascii="Candara" w:eastAsia="Batang" w:hAnsi="Candara" w:cs="Arial"/>
                <w:i/>
                <w:iCs/>
                <w:sz w:val="20"/>
                <w:szCs w:val="20"/>
                <w:lang w:val="en-GB"/>
              </w:rPr>
              <w:t>e</w:t>
            </w:r>
            <w:r w:rsidR="004F1566" w:rsidRPr="003B50D2">
              <w:rPr>
                <w:rFonts w:ascii="Candara" w:eastAsia="Batang" w:hAnsi="Candara" w:cs="Arial"/>
                <w:i/>
                <w:iCs/>
                <w:sz w:val="20"/>
                <w:szCs w:val="20"/>
                <w:lang w:val="en-GB"/>
              </w:rPr>
              <w:t>re</w:t>
            </w:r>
            <w:r w:rsidRPr="003B50D2">
              <w:rPr>
                <w:rFonts w:ascii="Candara" w:eastAsia="Batang" w:hAnsi="Candara" w:cs="Arial"/>
                <w:i/>
                <w:iCs/>
                <w:sz w:val="20"/>
                <w:szCs w:val="20"/>
                <w:lang w:val="en-GB"/>
              </w:rPr>
              <w:t xml:space="preserve"> </w:t>
            </w:r>
            <w:r w:rsidR="00BB69FB" w:rsidRPr="003B50D2">
              <w:rPr>
                <w:rFonts w:ascii="Candara" w:eastAsia="Batang" w:hAnsi="Candara" w:cs="Arial"/>
                <w:i/>
                <w:iCs/>
                <w:sz w:val="20"/>
                <w:szCs w:val="20"/>
                <w:lang w:val="en-GB"/>
              </w:rPr>
              <w:t xml:space="preserve">finally really </w:t>
            </w:r>
            <w:r w:rsidRPr="003B50D2">
              <w:rPr>
                <w:rFonts w:ascii="Candara" w:eastAsia="Batang" w:hAnsi="Candara" w:cs="Arial"/>
                <w:i/>
                <w:iCs/>
                <w:sz w:val="20"/>
                <w:szCs w:val="20"/>
                <w:lang w:val="en-GB"/>
              </w:rPr>
              <w:t>addressed</w:t>
            </w:r>
            <w:r w:rsidR="00BB69FB" w:rsidRPr="003B50D2">
              <w:rPr>
                <w:rFonts w:ascii="Candara" w:eastAsia="Batang" w:hAnsi="Candara" w:cs="Arial"/>
                <w:i/>
                <w:iCs/>
                <w:sz w:val="20"/>
                <w:szCs w:val="20"/>
                <w:lang w:val="en-GB"/>
              </w:rPr>
              <w:t xml:space="preserve"> by the peer review</w:t>
            </w:r>
            <w:r w:rsidRPr="003B50D2">
              <w:rPr>
                <w:rFonts w:ascii="Candara" w:eastAsia="Batang" w:hAnsi="Candara" w:cs="Arial"/>
                <w:i/>
                <w:iCs/>
                <w:sz w:val="20"/>
                <w:szCs w:val="20"/>
                <w:lang w:val="en-GB"/>
              </w:rPr>
              <w:t>?</w:t>
            </w:r>
          </w:p>
          <w:p w14:paraId="6632B16E" w14:textId="00E93CD6" w:rsidR="000F57BB" w:rsidRPr="003B50D2" w:rsidRDefault="000F57BB"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C29B85F" w14:textId="39BB15A9" w:rsidR="00782CB7" w:rsidRDefault="00782CB7" w:rsidP="00F44D8C">
            <w:pPr>
              <w:rPr>
                <w:rFonts w:ascii="Candara" w:eastAsia="Batang" w:hAnsi="Candara"/>
                <w:color w:val="385623" w:themeColor="accent6" w:themeShade="80"/>
              </w:rPr>
            </w:pPr>
            <w:r w:rsidRPr="00782CB7">
              <w:rPr>
                <w:rFonts w:ascii="Candara" w:eastAsia="Batang" w:hAnsi="Candara"/>
                <w:color w:val="385623" w:themeColor="accent6" w:themeShade="80"/>
              </w:rPr>
              <w:t xml:space="preserve">Religious tourism is a potential development opportunity for the Tokaj region. In a different way than on Saint James's Road, religious heritage is also decisive here. </w:t>
            </w:r>
            <w:r>
              <w:rPr>
                <w:rFonts w:ascii="Candara" w:eastAsia="Batang" w:hAnsi="Candara"/>
                <w:color w:val="385623" w:themeColor="accent6" w:themeShade="80"/>
              </w:rPr>
              <w:t xml:space="preserve">The area around Tokaj lived was </w:t>
            </w:r>
            <w:r w:rsidRPr="00782CB7">
              <w:rPr>
                <w:rFonts w:ascii="Candara" w:eastAsia="Batang" w:hAnsi="Candara"/>
                <w:color w:val="385623" w:themeColor="accent6" w:themeShade="80"/>
              </w:rPr>
              <w:t>religious</w:t>
            </w:r>
            <w:r>
              <w:rPr>
                <w:rFonts w:ascii="Candara" w:eastAsia="Batang" w:hAnsi="Candara"/>
                <w:color w:val="385623" w:themeColor="accent6" w:themeShade="80"/>
              </w:rPr>
              <w:t xml:space="preserve">ly divers </w:t>
            </w:r>
            <w:r w:rsidRPr="00782CB7">
              <w:rPr>
                <w:rFonts w:ascii="Candara" w:eastAsia="Batang" w:hAnsi="Candara"/>
                <w:color w:val="385623" w:themeColor="accent6" w:themeShade="80"/>
              </w:rPr>
              <w:t>until the Second World War. Jews, Catholics, Orthodox, and Reformed lived side by side. The tragedy of the Second World War broke this harmony. Sixty years later, the number of religiously motivated travelers in the region is reviving.</w:t>
            </w:r>
            <w:r>
              <w:rPr>
                <w:rFonts w:ascii="Candara" w:eastAsia="Batang" w:hAnsi="Candara"/>
                <w:color w:val="385623" w:themeColor="accent6" w:themeShade="80"/>
              </w:rPr>
              <w:t xml:space="preserve"> The Camino provide a good example how to invest in relegion tourism.</w:t>
            </w:r>
          </w:p>
          <w:p w14:paraId="593AD307" w14:textId="77777777" w:rsidR="00782CB7" w:rsidRDefault="00782CB7" w:rsidP="00F44D8C">
            <w:pPr>
              <w:rPr>
                <w:rFonts w:ascii="Candara" w:eastAsia="Batang" w:hAnsi="Candara"/>
                <w:color w:val="385623" w:themeColor="accent6" w:themeShade="80"/>
              </w:rPr>
            </w:pPr>
          </w:p>
          <w:p w14:paraId="40BE9D31" w14:textId="381E8B38" w:rsidR="00782CB7" w:rsidRDefault="00782CB7" w:rsidP="00782CB7">
            <w:pPr>
              <w:jc w:val="both"/>
              <w:rPr>
                <w:rFonts w:ascii="Candara" w:eastAsia="Batang" w:hAnsi="Candara"/>
                <w:color w:val="385623" w:themeColor="accent6" w:themeShade="80"/>
              </w:rPr>
            </w:pPr>
            <w:r w:rsidRPr="00782CB7">
              <w:rPr>
                <w:rFonts w:ascii="Candara" w:eastAsia="Batang" w:hAnsi="Candara"/>
                <w:color w:val="385623" w:themeColor="accent6" w:themeShade="80"/>
              </w:rPr>
              <w:t>The most inspiring example is how the Camino uses international film techniques. The stories that were connected to the road and filmed provide a great example of how to build an internationally known image of the region.</w:t>
            </w:r>
          </w:p>
          <w:p w14:paraId="2A8F90DC" w14:textId="77777777" w:rsidR="003F76D1" w:rsidRPr="002A0D57" w:rsidRDefault="003F76D1" w:rsidP="00F44D8C">
            <w:pPr>
              <w:rPr>
                <w:rFonts w:ascii="Candara" w:eastAsia="Batang" w:hAnsi="Candara"/>
                <w:color w:val="385623" w:themeColor="accent6" w:themeShade="80"/>
              </w:rPr>
            </w:pPr>
          </w:p>
          <w:p w14:paraId="1DBEC462" w14:textId="5D2F2DD5" w:rsidR="003F76D1" w:rsidRDefault="003F76D1" w:rsidP="00F44D8C">
            <w:pPr>
              <w:rPr>
                <w:rFonts w:ascii="Candara" w:eastAsia="Batang" w:hAnsi="Candara"/>
                <w:color w:val="385623" w:themeColor="accent6" w:themeShade="80"/>
              </w:rPr>
            </w:pPr>
            <w:r w:rsidRPr="002A0D57">
              <w:rPr>
                <w:rFonts w:ascii="Candara" w:eastAsia="Batang" w:hAnsi="Candara"/>
                <w:color w:val="385623" w:themeColor="accent6" w:themeShade="80"/>
              </w:rPr>
              <w:t xml:space="preserve">Municipality of Santiago de Compostela is very well conected with international organisations </w:t>
            </w:r>
            <w:r w:rsidR="00861DEC">
              <w:rPr>
                <w:rFonts w:ascii="Candara" w:eastAsia="Batang" w:hAnsi="Candara"/>
                <w:color w:val="385623" w:themeColor="accent6" w:themeShade="80"/>
              </w:rPr>
              <w:t xml:space="preserve">for this purose. </w:t>
            </w:r>
          </w:p>
          <w:p w14:paraId="34CA8243" w14:textId="77777777" w:rsidR="00861DEC" w:rsidRPr="002A0D57" w:rsidRDefault="00861DEC" w:rsidP="00F44D8C">
            <w:pPr>
              <w:rPr>
                <w:rFonts w:ascii="Candara" w:eastAsia="Batang" w:hAnsi="Candara"/>
                <w:color w:val="385623" w:themeColor="accent6" w:themeShade="80"/>
              </w:rPr>
            </w:pPr>
          </w:p>
          <w:p w14:paraId="1DC73644" w14:textId="77777777" w:rsidR="00B7242E" w:rsidRDefault="00977382" w:rsidP="00977382">
            <w:pPr>
              <w:jc w:val="both"/>
              <w:rPr>
                <w:rFonts w:ascii="Candara" w:eastAsia="Batang" w:hAnsi="Candara"/>
                <w:color w:val="385623" w:themeColor="accent6" w:themeShade="80"/>
              </w:rPr>
            </w:pPr>
            <w:r>
              <w:rPr>
                <w:rFonts w:ascii="Candara" w:eastAsia="Batang" w:hAnsi="Candara"/>
                <w:color w:val="385623" w:themeColor="accent6" w:themeShade="80"/>
              </w:rPr>
              <w:t>T</w:t>
            </w:r>
            <w:r w:rsidRPr="00977382">
              <w:rPr>
                <w:rFonts w:ascii="Candara" w:eastAsia="Batang" w:hAnsi="Candara"/>
                <w:color w:val="385623" w:themeColor="accent6" w:themeShade="80"/>
              </w:rPr>
              <w:t>here are many international workshops available in the city on the road</w:t>
            </w:r>
            <w:r>
              <w:rPr>
                <w:rFonts w:ascii="Candara" w:eastAsia="Batang" w:hAnsi="Candara"/>
                <w:color w:val="385623" w:themeColor="accent6" w:themeShade="80"/>
              </w:rPr>
              <w:t>.</w:t>
            </w:r>
          </w:p>
          <w:p w14:paraId="41CDC485" w14:textId="2D25CA1B" w:rsidR="00977382" w:rsidRPr="00782CB7" w:rsidRDefault="00977382" w:rsidP="00977382">
            <w:pPr>
              <w:jc w:val="both"/>
              <w:rPr>
                <w:rFonts w:ascii="Candara" w:eastAsia="Batang" w:hAnsi="Candara"/>
                <w:color w:val="385623" w:themeColor="accent6" w:themeShade="80"/>
              </w:rPr>
            </w:pPr>
          </w:p>
        </w:tc>
      </w:tr>
      <w:tr w:rsidR="00B43135" w:rsidRPr="003B50D2" w14:paraId="42ADB208"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086E07" w14:textId="7E799AFA" w:rsidR="000F57BB" w:rsidRPr="003B50D2" w:rsidRDefault="000F57BB" w:rsidP="00F44D8C">
            <w:pPr>
              <w:spacing w:before="60" w:after="60"/>
              <w:rPr>
                <w:rFonts w:ascii="Candara" w:eastAsia="Batang" w:hAnsi="Candara" w:cs="Arial"/>
                <w:b/>
                <w:bCs/>
                <w:sz w:val="20"/>
                <w:szCs w:val="20"/>
                <w:lang w:val="en-GB"/>
              </w:rPr>
            </w:pPr>
          </w:p>
          <w:p w14:paraId="1CC54299" w14:textId="04472DD0" w:rsidR="00B43135" w:rsidRPr="003B50D2" w:rsidRDefault="009535AE" w:rsidP="00F44D8C">
            <w:pPr>
              <w:spacing w:before="60" w:after="60"/>
              <w:rPr>
                <w:rFonts w:ascii="Candara" w:eastAsia="Batang" w:hAnsi="Candara" w:cs="Arial"/>
                <w:i/>
                <w:iCs/>
                <w:sz w:val="20"/>
                <w:szCs w:val="20"/>
                <w:lang w:val="en-GB"/>
              </w:rPr>
            </w:pPr>
            <w:r w:rsidRPr="003B50D2">
              <w:rPr>
                <w:rFonts w:ascii="Candara" w:eastAsia="Batang" w:hAnsi="Candara" w:cs="Arial"/>
                <w:b/>
                <w:bCs/>
                <w:sz w:val="20"/>
                <w:szCs w:val="20"/>
                <w:lang w:val="en-GB"/>
              </w:rPr>
              <w:t xml:space="preserve">Explain in detail </w:t>
            </w:r>
            <w:r w:rsidR="00465D40" w:rsidRPr="003B50D2">
              <w:rPr>
                <w:rFonts w:ascii="Candara" w:eastAsia="Batang" w:hAnsi="Candara" w:cs="Arial"/>
                <w:b/>
                <w:bCs/>
                <w:sz w:val="20"/>
                <w:szCs w:val="20"/>
                <w:lang w:val="en-GB"/>
              </w:rPr>
              <w:t xml:space="preserve">the </w:t>
            </w:r>
            <w:r w:rsidRPr="003B50D2">
              <w:rPr>
                <w:rFonts w:ascii="Candara" w:eastAsia="Batang" w:hAnsi="Candara" w:cs="Arial"/>
                <w:b/>
                <w:bCs/>
                <w:sz w:val="20"/>
                <w:szCs w:val="20"/>
                <w:lang w:val="en-GB"/>
              </w:rPr>
              <w:t xml:space="preserve">type of improvement you want to achieve with the exchange made? </w:t>
            </w:r>
            <w:r w:rsidR="003724DA" w:rsidRPr="003B50D2">
              <w:rPr>
                <w:rFonts w:ascii="Candara" w:eastAsia="Batang" w:hAnsi="Candara" w:cs="Arial"/>
                <w:i/>
                <w:iCs/>
                <w:sz w:val="20"/>
                <w:szCs w:val="20"/>
                <w:lang w:val="en-GB"/>
              </w:rPr>
              <w:t xml:space="preserve">Would you transfer at least some </w:t>
            </w:r>
            <w:r w:rsidR="00465D40" w:rsidRPr="003B50D2">
              <w:rPr>
                <w:rFonts w:ascii="Candara" w:eastAsia="Batang" w:hAnsi="Candara" w:cs="Arial"/>
                <w:i/>
                <w:iCs/>
                <w:sz w:val="20"/>
                <w:szCs w:val="20"/>
                <w:lang w:val="en-GB"/>
              </w:rPr>
              <w:t>part/detail</w:t>
            </w:r>
            <w:r w:rsidR="003724DA" w:rsidRPr="003B50D2">
              <w:rPr>
                <w:rFonts w:ascii="Candara" w:eastAsia="Batang" w:hAnsi="Candara" w:cs="Arial"/>
                <w:i/>
                <w:iCs/>
                <w:sz w:val="20"/>
                <w:szCs w:val="20"/>
                <w:lang w:val="en-GB"/>
              </w:rPr>
              <w:t xml:space="preserve"> of the good practice?</w:t>
            </w:r>
            <w:r w:rsidR="003724DA" w:rsidRPr="003B50D2">
              <w:rPr>
                <w:rFonts w:ascii="Candara" w:eastAsia="Batang" w:hAnsi="Candara" w:cs="Arial"/>
                <w:b/>
                <w:bCs/>
                <w:sz w:val="20"/>
                <w:szCs w:val="20"/>
                <w:lang w:val="en-GB"/>
              </w:rPr>
              <w:t xml:space="preserve"> </w:t>
            </w:r>
            <w:r w:rsidR="00D74D28" w:rsidRPr="003B50D2">
              <w:rPr>
                <w:rFonts w:ascii="Candara" w:eastAsia="Batang" w:hAnsi="Candara" w:cs="Arial"/>
                <w:i/>
                <w:iCs/>
                <w:sz w:val="20"/>
                <w:szCs w:val="20"/>
                <w:lang w:val="en-GB"/>
              </w:rPr>
              <w:t xml:space="preserve">How could it be used in </w:t>
            </w:r>
            <w:r w:rsidR="00465D40" w:rsidRPr="003B50D2">
              <w:rPr>
                <w:rFonts w:ascii="Candara" w:eastAsia="Batang" w:hAnsi="Candara" w:cs="Arial"/>
                <w:i/>
                <w:iCs/>
                <w:sz w:val="20"/>
                <w:szCs w:val="20"/>
                <w:lang w:val="en-GB"/>
              </w:rPr>
              <w:lastRenderedPageBreak/>
              <w:t xml:space="preserve">the </w:t>
            </w:r>
            <w:r w:rsidR="00D74D28" w:rsidRPr="003B50D2">
              <w:rPr>
                <w:rFonts w:ascii="Candara" w:eastAsia="Batang" w:hAnsi="Candara" w:cs="Arial"/>
                <w:i/>
                <w:iCs/>
                <w:sz w:val="20"/>
                <w:szCs w:val="20"/>
                <w:lang w:val="en-GB"/>
              </w:rPr>
              <w:t xml:space="preserve">case of your </w:t>
            </w:r>
            <w:r w:rsidR="00465D40" w:rsidRPr="003B50D2">
              <w:rPr>
                <w:rFonts w:ascii="Candara" w:eastAsia="Batang" w:hAnsi="Candara" w:cs="Arial"/>
                <w:i/>
                <w:iCs/>
                <w:sz w:val="20"/>
                <w:szCs w:val="20"/>
                <w:lang w:val="en-GB"/>
              </w:rPr>
              <w:t>organization/territory</w:t>
            </w:r>
            <w:r w:rsidR="00D74D28" w:rsidRPr="003B50D2">
              <w:rPr>
                <w:rFonts w:ascii="Candara" w:eastAsia="Batang" w:hAnsi="Candara" w:cs="Arial"/>
                <w:i/>
                <w:iCs/>
                <w:sz w:val="20"/>
                <w:szCs w:val="20"/>
                <w:lang w:val="en-GB"/>
              </w:rPr>
              <w:t xml:space="preserve"> / PI / …?</w:t>
            </w:r>
          </w:p>
          <w:p w14:paraId="18D66DA9" w14:textId="7DA0CC29" w:rsidR="000F57BB" w:rsidRPr="003B50D2" w:rsidRDefault="000F57BB"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4A4B19FF" w14:textId="72082F77" w:rsidR="00435D45" w:rsidRPr="00435D45" w:rsidRDefault="00977382" w:rsidP="00977382">
            <w:pPr>
              <w:jc w:val="both"/>
              <w:rPr>
                <w:rFonts w:ascii="Candara" w:eastAsia="Batang" w:hAnsi="Candara"/>
                <w:color w:val="385623" w:themeColor="accent6" w:themeShade="80"/>
              </w:rPr>
            </w:pPr>
            <w:r w:rsidRPr="00977382">
              <w:rPr>
                <w:rFonts w:ascii="Candara" w:eastAsia="Batang" w:hAnsi="Candara"/>
                <w:color w:val="385623" w:themeColor="accent6" w:themeShade="80"/>
              </w:rPr>
              <w:lastRenderedPageBreak/>
              <w:t>In order to create the international image of Tokaj, the adoption of film techniques can be extremely useful in the future</w:t>
            </w:r>
          </w:p>
          <w:p w14:paraId="7539BA51" w14:textId="00A811C7" w:rsidR="00435D45" w:rsidRPr="003B50D2" w:rsidRDefault="00435D45" w:rsidP="00F44D8C">
            <w:pPr>
              <w:rPr>
                <w:rFonts w:ascii="Candara" w:eastAsia="Batang" w:hAnsi="Candara" w:cs="Arial"/>
                <w:bCs/>
                <w:sz w:val="16"/>
                <w:szCs w:val="16"/>
                <w:lang w:val="en-GB"/>
              </w:rPr>
            </w:pPr>
          </w:p>
        </w:tc>
      </w:tr>
      <w:tr w:rsidR="009F511B" w:rsidRPr="003B50D2" w14:paraId="0FDEAEA2"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C07881" w14:textId="77777777" w:rsidR="00463A51" w:rsidRPr="003B50D2" w:rsidRDefault="00463A51" w:rsidP="00F44D8C">
            <w:pPr>
              <w:spacing w:before="60" w:after="60"/>
              <w:rPr>
                <w:rFonts w:ascii="Candara" w:eastAsia="Batang" w:hAnsi="Candara" w:cs="Arial"/>
                <w:b/>
                <w:bCs/>
                <w:sz w:val="20"/>
                <w:szCs w:val="20"/>
                <w:lang w:val="en-GB"/>
              </w:rPr>
            </w:pPr>
          </w:p>
          <w:p w14:paraId="4221BF50" w14:textId="23B52E5D" w:rsidR="009F511B" w:rsidRPr="003B50D2" w:rsidRDefault="00F02839" w:rsidP="00F44D8C">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 xml:space="preserve">What are the most problematic issues </w:t>
            </w:r>
            <w:r w:rsidRPr="003B50D2">
              <w:rPr>
                <w:rFonts w:ascii="Candara" w:eastAsia="Batang" w:hAnsi="Candara" w:cs="Arial"/>
                <w:i/>
                <w:iCs/>
                <w:sz w:val="20"/>
                <w:szCs w:val="20"/>
                <w:lang w:val="en-GB"/>
              </w:rPr>
              <w:t xml:space="preserve">for you to transfer </w:t>
            </w:r>
            <w:r w:rsidR="00463A51" w:rsidRPr="003B50D2">
              <w:rPr>
                <w:rFonts w:ascii="Candara" w:eastAsia="Batang" w:hAnsi="Candara" w:cs="Arial"/>
                <w:i/>
                <w:iCs/>
                <w:sz w:val="20"/>
                <w:szCs w:val="20"/>
                <w:lang w:val="en-GB"/>
              </w:rPr>
              <w:t>the good practice “at home”?</w:t>
            </w:r>
          </w:p>
          <w:p w14:paraId="7BE505B7" w14:textId="2D12B7CB" w:rsidR="00463A51" w:rsidRPr="003B50D2" w:rsidRDefault="00463A51"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EA8ABAA" w14:textId="77777777" w:rsidR="005067BA" w:rsidRDefault="00977382" w:rsidP="00977382">
            <w:pPr>
              <w:jc w:val="both"/>
              <w:rPr>
                <w:rFonts w:ascii="Candara" w:eastAsia="Batang" w:hAnsi="Candara"/>
                <w:color w:val="385623" w:themeColor="accent6" w:themeShade="80"/>
              </w:rPr>
            </w:pPr>
            <w:r w:rsidRPr="00977382">
              <w:rPr>
                <w:rFonts w:ascii="Candara" w:eastAsia="Batang" w:hAnsi="Candara"/>
                <w:color w:val="385623" w:themeColor="accent6" w:themeShade="80"/>
              </w:rPr>
              <w:t>Due to historical reasons, the Slovak-Hungarian opposition can still be felt, so the coordination of the service providers on the two sides requires particularly persistent work. Another difficulty is the slow change in the post-communist atheist tradition.</w:t>
            </w:r>
          </w:p>
          <w:p w14:paraId="1C1940FB" w14:textId="006829A5" w:rsidR="00977382" w:rsidRPr="00297009" w:rsidRDefault="00977382" w:rsidP="00977382">
            <w:pPr>
              <w:jc w:val="both"/>
              <w:rPr>
                <w:rFonts w:ascii="Candara" w:eastAsia="Batang" w:hAnsi="Candara"/>
                <w:sz w:val="20"/>
                <w:szCs w:val="20"/>
              </w:rPr>
            </w:pPr>
          </w:p>
        </w:tc>
      </w:tr>
      <w:tr w:rsidR="00463A51" w:rsidRPr="003B50D2" w14:paraId="09651839"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0DB7D7" w14:textId="77777777" w:rsidR="00020A68" w:rsidRPr="003B50D2" w:rsidRDefault="00020A68" w:rsidP="00F44D8C">
            <w:pPr>
              <w:spacing w:before="60" w:after="60"/>
              <w:rPr>
                <w:rFonts w:ascii="Candara" w:eastAsia="Batang" w:hAnsi="Candara" w:cs="Arial"/>
                <w:bCs/>
                <w:i/>
                <w:sz w:val="20"/>
                <w:szCs w:val="20"/>
                <w:lang w:val="en-GB"/>
              </w:rPr>
            </w:pPr>
          </w:p>
          <w:p w14:paraId="4918F59D" w14:textId="741F2734" w:rsidR="00463A51" w:rsidRPr="003B50D2" w:rsidRDefault="009535AE" w:rsidP="00F44D8C">
            <w:pPr>
              <w:spacing w:before="60" w:after="60"/>
              <w:rPr>
                <w:rFonts w:ascii="Candara" w:eastAsia="Batang" w:hAnsi="Candara" w:cs="Arial"/>
                <w:bCs/>
                <w:i/>
                <w:sz w:val="20"/>
                <w:szCs w:val="20"/>
                <w:lang w:val="en-GB"/>
              </w:rPr>
            </w:pPr>
            <w:r w:rsidRPr="003B50D2">
              <w:rPr>
                <w:rFonts w:ascii="Candara" w:eastAsia="Batang" w:hAnsi="Candara" w:cs="Arial"/>
                <w:b/>
                <w:iCs/>
                <w:sz w:val="20"/>
                <w:szCs w:val="20"/>
                <w:lang w:val="en-GB"/>
              </w:rPr>
              <w:t xml:space="preserve">How will you transfer the good practice and improve the policy instrument? </w:t>
            </w:r>
          </w:p>
          <w:p w14:paraId="0D35D656" w14:textId="537BA294" w:rsidR="00020A68" w:rsidRPr="003B50D2" w:rsidRDefault="00020A68"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656C5E28" w14:textId="0BBA1799" w:rsidR="005067BA" w:rsidRPr="00CB4379" w:rsidRDefault="00977382" w:rsidP="00977382">
            <w:pPr>
              <w:jc w:val="both"/>
              <w:rPr>
                <w:rFonts w:ascii="Candara" w:eastAsia="Batang" w:hAnsi="Candara" w:cs="Arial"/>
                <w:bCs/>
                <w:sz w:val="16"/>
                <w:szCs w:val="16"/>
                <w:lang w:val="en-US"/>
              </w:rPr>
            </w:pPr>
            <w:r w:rsidRPr="00977382">
              <w:rPr>
                <w:rFonts w:ascii="Candara" w:eastAsia="Batang" w:hAnsi="Candara"/>
                <w:color w:val="385623" w:themeColor="accent6" w:themeShade="80"/>
              </w:rPr>
              <w:t>In the next Interreg application period, TBFT will help to apply for projects related to religious tourism</w:t>
            </w:r>
          </w:p>
        </w:tc>
      </w:tr>
      <w:tr w:rsidR="00020A68" w:rsidRPr="003B50D2" w14:paraId="6B4D6CE9" w14:textId="77777777" w:rsidTr="00F44D8C">
        <w:trPr>
          <w:trHeight w:val="232"/>
        </w:trPr>
        <w:tc>
          <w:tcPr>
            <w:tcW w:w="9918" w:type="dxa"/>
            <w:gridSpan w:val="2"/>
            <w:shd w:val="clear" w:color="auto" w:fill="D9E2F3" w:themeFill="accent1" w:themeFillTint="33"/>
            <w:vAlign w:val="center"/>
          </w:tcPr>
          <w:p w14:paraId="754ECE4E" w14:textId="510C4FB4" w:rsidR="00020A68" w:rsidRPr="003B50D2" w:rsidRDefault="00020A68" w:rsidP="00F129E4">
            <w:pPr>
              <w:pStyle w:val="Listaszerbekezds"/>
              <w:numPr>
                <w:ilvl w:val="0"/>
                <w:numId w:val="3"/>
              </w:numPr>
              <w:spacing w:before="60" w:after="60"/>
              <w:jc w:val="center"/>
              <w:rPr>
                <w:rFonts w:ascii="Candara" w:eastAsia="Batang" w:hAnsi="Candara" w:cs="Arial"/>
                <w:b/>
                <w:bCs/>
                <w:sz w:val="20"/>
                <w:szCs w:val="20"/>
                <w:lang w:val="en-GB"/>
              </w:rPr>
            </w:pPr>
            <w:r w:rsidRPr="003B50D2">
              <w:rPr>
                <w:rFonts w:ascii="Candara" w:eastAsia="Batang" w:hAnsi="Candara" w:cs="Arial"/>
                <w:b/>
                <w:bCs/>
                <w:sz w:val="20"/>
                <w:szCs w:val="20"/>
                <w:lang w:val="en-GB"/>
              </w:rPr>
              <w:t>MAIN RECOMMENDATIONS</w:t>
            </w:r>
          </w:p>
        </w:tc>
      </w:tr>
      <w:tr w:rsidR="00020A68" w:rsidRPr="003B50D2" w14:paraId="6F5ACC28" w14:textId="77777777" w:rsidTr="00F44D8C">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C7A212" w14:textId="77777777" w:rsidR="009535AE" w:rsidRPr="003B50D2" w:rsidRDefault="009535AE" w:rsidP="00020A68">
            <w:pPr>
              <w:spacing w:before="60" w:after="60"/>
              <w:rPr>
                <w:rFonts w:ascii="Candara" w:eastAsia="Batang" w:hAnsi="Candara" w:cs="Arial"/>
                <w:b/>
                <w:bCs/>
                <w:sz w:val="20"/>
                <w:szCs w:val="20"/>
                <w:lang w:val="en-GB"/>
              </w:rPr>
            </w:pPr>
          </w:p>
          <w:p w14:paraId="0CB595B5" w14:textId="6A2FE741" w:rsidR="00020A68" w:rsidRPr="003B50D2" w:rsidRDefault="00020A68" w:rsidP="00020A68">
            <w:pPr>
              <w:spacing w:before="60" w:after="60"/>
              <w:rPr>
                <w:rFonts w:ascii="Candara" w:eastAsia="Batang" w:hAnsi="Candara" w:cs="Arial"/>
                <w:b/>
                <w:bCs/>
                <w:sz w:val="20"/>
                <w:szCs w:val="20"/>
                <w:lang w:val="en-GB"/>
              </w:rPr>
            </w:pPr>
            <w:r w:rsidRPr="003B50D2">
              <w:rPr>
                <w:rFonts w:ascii="Candara" w:eastAsia="Batang" w:hAnsi="Candara" w:cs="Arial"/>
                <w:b/>
                <w:bCs/>
                <w:sz w:val="20"/>
                <w:szCs w:val="20"/>
                <w:lang w:val="en-GB"/>
              </w:rPr>
              <w:t>What do you think could be done differently to improve the</w:t>
            </w:r>
            <w:r w:rsidR="003827B6" w:rsidRPr="003B50D2">
              <w:rPr>
                <w:rFonts w:ascii="Candara" w:eastAsia="Batang" w:hAnsi="Candara" w:cs="Arial"/>
                <w:b/>
                <w:bCs/>
                <w:sz w:val="20"/>
                <w:szCs w:val="20"/>
                <w:lang w:val="en-GB"/>
              </w:rPr>
              <w:t xml:space="preserve"> reviewed</w:t>
            </w:r>
            <w:r w:rsidRPr="003B50D2">
              <w:rPr>
                <w:rFonts w:ascii="Candara" w:eastAsia="Batang" w:hAnsi="Candara" w:cs="Arial"/>
                <w:b/>
                <w:bCs/>
                <w:sz w:val="20"/>
                <w:szCs w:val="20"/>
                <w:lang w:val="en-GB"/>
              </w:rPr>
              <w:t xml:space="preserve"> good practices </w:t>
            </w:r>
            <w:r w:rsidRPr="003B50D2">
              <w:rPr>
                <w:rFonts w:ascii="Candara" w:eastAsia="Batang" w:hAnsi="Candara" w:cs="Arial"/>
                <w:i/>
                <w:iCs/>
                <w:sz w:val="20"/>
                <w:szCs w:val="20"/>
                <w:lang w:val="en-GB"/>
              </w:rPr>
              <w:t>(your recommendation for the hosting organization</w:t>
            </w:r>
            <w:r w:rsidR="003827B6" w:rsidRPr="003B50D2">
              <w:rPr>
                <w:rFonts w:ascii="Candara" w:eastAsia="Batang" w:hAnsi="Candara" w:cs="Arial"/>
                <w:i/>
                <w:iCs/>
                <w:sz w:val="20"/>
                <w:szCs w:val="20"/>
                <w:lang w:val="en-GB"/>
              </w:rPr>
              <w:t>s</w:t>
            </w:r>
            <w:r w:rsidRPr="003B50D2">
              <w:rPr>
                <w:rFonts w:ascii="Candara" w:eastAsia="Batang" w:hAnsi="Candara" w:cs="Arial"/>
                <w:i/>
                <w:iCs/>
                <w:sz w:val="20"/>
                <w:szCs w:val="20"/>
                <w:lang w:val="en-GB"/>
              </w:rPr>
              <w:t>)?</w:t>
            </w:r>
          </w:p>
          <w:p w14:paraId="61E0D0B5" w14:textId="77777777" w:rsidR="00020A68" w:rsidRPr="003B50D2" w:rsidRDefault="00020A68" w:rsidP="00F44D8C">
            <w:pPr>
              <w:spacing w:before="60" w:after="60"/>
              <w:rPr>
                <w:rFonts w:ascii="Candara" w:eastAsia="Batang" w:hAnsi="Candara" w:cs="Arial"/>
                <w:b/>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080E5AA5" w14:textId="77777777" w:rsidR="005067BA" w:rsidRDefault="005067BA" w:rsidP="00F44D8C">
            <w:pPr>
              <w:rPr>
                <w:rFonts w:ascii="Candara" w:eastAsia="Batang" w:hAnsi="Candara"/>
                <w:color w:val="385623" w:themeColor="accent6" w:themeShade="80"/>
              </w:rPr>
            </w:pPr>
          </w:p>
          <w:p w14:paraId="08B3AD43" w14:textId="3C39585D" w:rsidR="00020A68" w:rsidRPr="005067BA" w:rsidRDefault="005067BA" w:rsidP="00F44D8C">
            <w:pPr>
              <w:rPr>
                <w:rFonts w:ascii="Candara" w:eastAsia="Batang" w:hAnsi="Candara"/>
                <w:color w:val="385623" w:themeColor="accent6" w:themeShade="80"/>
              </w:rPr>
            </w:pPr>
            <w:r w:rsidRPr="005067BA">
              <w:rPr>
                <w:rFonts w:ascii="Candara" w:eastAsia="Batang" w:hAnsi="Candara"/>
                <w:color w:val="385623" w:themeColor="accent6" w:themeShade="80"/>
              </w:rPr>
              <w:t xml:space="preserve">The hosting organisation prepared </w:t>
            </w:r>
            <w:r w:rsidR="00016ADF">
              <w:rPr>
                <w:rFonts w:ascii="Candara" w:eastAsia="Batang" w:hAnsi="Candara"/>
                <w:color w:val="385623" w:themeColor="accent6" w:themeShade="80"/>
              </w:rPr>
              <w:t xml:space="preserve">perfectly the peer-review. </w:t>
            </w:r>
          </w:p>
          <w:p w14:paraId="700AA054" w14:textId="77777777" w:rsidR="00020A68" w:rsidRPr="005067BA" w:rsidRDefault="00020A68" w:rsidP="00F44D8C">
            <w:pPr>
              <w:pStyle w:val="Cmsor2"/>
              <w:rPr>
                <w:rFonts w:ascii="Candara" w:eastAsia="Batang" w:hAnsi="Candara" w:cstheme="minorBidi"/>
                <w:i w:val="0"/>
                <w:iCs w:val="0"/>
                <w:color w:val="385623" w:themeColor="accent6" w:themeShade="80"/>
                <w:sz w:val="24"/>
                <w:lang w:val="cs-CZ"/>
              </w:rPr>
            </w:pPr>
          </w:p>
          <w:p w14:paraId="62B5B12C" w14:textId="77777777" w:rsidR="00020A68" w:rsidRPr="005067BA" w:rsidRDefault="00020A68" w:rsidP="00F44D8C">
            <w:pPr>
              <w:spacing w:before="60" w:after="60"/>
              <w:rPr>
                <w:rFonts w:ascii="Candara" w:eastAsia="Batang" w:hAnsi="Candara"/>
                <w:color w:val="385623" w:themeColor="accent6" w:themeShade="80"/>
              </w:rPr>
            </w:pPr>
          </w:p>
        </w:tc>
      </w:tr>
    </w:tbl>
    <w:p w14:paraId="0C069704" w14:textId="77777777" w:rsidR="00142998" w:rsidRPr="003B50D2" w:rsidRDefault="00142998" w:rsidP="00020A68">
      <w:pPr>
        <w:rPr>
          <w:rFonts w:ascii="Candara" w:hAnsi="Candara"/>
          <w:lang w:val="en-GB"/>
        </w:rPr>
      </w:pPr>
    </w:p>
    <w:sectPr w:rsidR="00142998" w:rsidRPr="003B50D2" w:rsidSect="003D333D">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6335" w14:textId="77777777" w:rsidR="004D7634" w:rsidRDefault="004D7634" w:rsidP="002C1989">
      <w:r>
        <w:separator/>
      </w:r>
    </w:p>
  </w:endnote>
  <w:endnote w:type="continuationSeparator" w:id="0">
    <w:p w14:paraId="7FD90AAB" w14:textId="77777777" w:rsidR="004D7634" w:rsidRDefault="004D7634" w:rsidP="002C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D6C7" w14:textId="77777777" w:rsidR="004D7634" w:rsidRDefault="004D7634" w:rsidP="002C1989">
      <w:r>
        <w:separator/>
      </w:r>
    </w:p>
  </w:footnote>
  <w:footnote w:type="continuationSeparator" w:id="0">
    <w:p w14:paraId="3E72C00E" w14:textId="77777777" w:rsidR="004D7634" w:rsidRDefault="004D7634" w:rsidP="002C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CC30" w14:textId="60A820EF" w:rsidR="005F15D8" w:rsidRDefault="005F15D8" w:rsidP="005F15D8">
    <w:pPr>
      <w:pStyle w:val="lfej"/>
    </w:pPr>
    <w:r>
      <w:rPr>
        <w:noProof/>
        <w:lang w:val="hu-HU" w:eastAsia="hu-HU"/>
      </w:rPr>
      <w:drawing>
        <wp:inline distT="0" distB="0" distL="0" distR="0" wp14:anchorId="2D045BAC" wp14:editId="1B3DB013">
          <wp:extent cx="1440180" cy="1029011"/>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524" cy="1044976"/>
                  </a:xfrm>
                  <a:prstGeom prst="rect">
                    <a:avLst/>
                  </a:prstGeom>
                  <a:noFill/>
                  <a:ln>
                    <a:noFill/>
                  </a:ln>
                </pic:spPr>
              </pic:pic>
            </a:graphicData>
          </a:graphic>
        </wp:inline>
      </w:drawing>
    </w:r>
  </w:p>
  <w:p w14:paraId="4D634027" w14:textId="77777777" w:rsidR="005F15D8" w:rsidRPr="005F15D8" w:rsidRDefault="005F15D8" w:rsidP="005F15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A65D" w14:textId="20B92174" w:rsidR="002C1989" w:rsidRDefault="0055264F">
    <w:pPr>
      <w:pStyle w:val="lfej"/>
    </w:pPr>
    <w:r>
      <w:rPr>
        <w:noProof/>
        <w:lang w:val="hu-HU" w:eastAsia="hu-HU"/>
      </w:rPr>
      <w:drawing>
        <wp:inline distT="0" distB="0" distL="0" distR="0" wp14:anchorId="54BB4FB3" wp14:editId="3BF414C2">
          <wp:extent cx="1440180" cy="1029011"/>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524" cy="1044976"/>
                  </a:xfrm>
                  <a:prstGeom prst="rect">
                    <a:avLst/>
                  </a:prstGeom>
                  <a:noFill/>
                  <a:ln>
                    <a:noFill/>
                  </a:ln>
                </pic:spPr>
              </pic:pic>
            </a:graphicData>
          </a:graphic>
        </wp:inline>
      </w:drawing>
    </w:r>
  </w:p>
  <w:p w14:paraId="66AAC85A" w14:textId="77777777" w:rsidR="002C1989" w:rsidRDefault="002C198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1B0"/>
    <w:multiLevelType w:val="hybridMultilevel"/>
    <w:tmpl w:val="3C062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16A61"/>
    <w:multiLevelType w:val="hybridMultilevel"/>
    <w:tmpl w:val="C32CE880"/>
    <w:lvl w:ilvl="0" w:tplc="151E87B8">
      <w:start w:val="1"/>
      <w:numFmt w:val="decimal"/>
      <w:lvlText w:val="%1."/>
      <w:lvlJc w:val="left"/>
      <w:pPr>
        <w:tabs>
          <w:tab w:val="num" w:pos="720"/>
        </w:tabs>
        <w:ind w:left="720" w:hanging="360"/>
      </w:pPr>
    </w:lvl>
    <w:lvl w:ilvl="1" w:tplc="0DD62D0E" w:tentative="1">
      <w:start w:val="1"/>
      <w:numFmt w:val="decimal"/>
      <w:lvlText w:val="%2."/>
      <w:lvlJc w:val="left"/>
      <w:pPr>
        <w:tabs>
          <w:tab w:val="num" w:pos="1440"/>
        </w:tabs>
        <w:ind w:left="1440" w:hanging="360"/>
      </w:pPr>
    </w:lvl>
    <w:lvl w:ilvl="2" w:tplc="FDF2D816" w:tentative="1">
      <w:start w:val="1"/>
      <w:numFmt w:val="decimal"/>
      <w:lvlText w:val="%3."/>
      <w:lvlJc w:val="left"/>
      <w:pPr>
        <w:tabs>
          <w:tab w:val="num" w:pos="2160"/>
        </w:tabs>
        <w:ind w:left="2160" w:hanging="360"/>
      </w:pPr>
    </w:lvl>
    <w:lvl w:ilvl="3" w:tplc="751E73D2" w:tentative="1">
      <w:start w:val="1"/>
      <w:numFmt w:val="decimal"/>
      <w:lvlText w:val="%4."/>
      <w:lvlJc w:val="left"/>
      <w:pPr>
        <w:tabs>
          <w:tab w:val="num" w:pos="2880"/>
        </w:tabs>
        <w:ind w:left="2880" w:hanging="360"/>
      </w:pPr>
    </w:lvl>
    <w:lvl w:ilvl="4" w:tplc="99C47686" w:tentative="1">
      <w:start w:val="1"/>
      <w:numFmt w:val="decimal"/>
      <w:lvlText w:val="%5."/>
      <w:lvlJc w:val="left"/>
      <w:pPr>
        <w:tabs>
          <w:tab w:val="num" w:pos="3600"/>
        </w:tabs>
        <w:ind w:left="3600" w:hanging="360"/>
      </w:pPr>
    </w:lvl>
    <w:lvl w:ilvl="5" w:tplc="8BAA94BE" w:tentative="1">
      <w:start w:val="1"/>
      <w:numFmt w:val="decimal"/>
      <w:lvlText w:val="%6."/>
      <w:lvlJc w:val="left"/>
      <w:pPr>
        <w:tabs>
          <w:tab w:val="num" w:pos="4320"/>
        </w:tabs>
        <w:ind w:left="4320" w:hanging="360"/>
      </w:pPr>
    </w:lvl>
    <w:lvl w:ilvl="6" w:tplc="AE708726" w:tentative="1">
      <w:start w:val="1"/>
      <w:numFmt w:val="decimal"/>
      <w:lvlText w:val="%7."/>
      <w:lvlJc w:val="left"/>
      <w:pPr>
        <w:tabs>
          <w:tab w:val="num" w:pos="5040"/>
        </w:tabs>
        <w:ind w:left="5040" w:hanging="360"/>
      </w:pPr>
    </w:lvl>
    <w:lvl w:ilvl="7" w:tplc="497EC11C" w:tentative="1">
      <w:start w:val="1"/>
      <w:numFmt w:val="decimal"/>
      <w:lvlText w:val="%8."/>
      <w:lvlJc w:val="left"/>
      <w:pPr>
        <w:tabs>
          <w:tab w:val="num" w:pos="5760"/>
        </w:tabs>
        <w:ind w:left="5760" w:hanging="360"/>
      </w:pPr>
    </w:lvl>
    <w:lvl w:ilvl="8" w:tplc="F5C67600" w:tentative="1">
      <w:start w:val="1"/>
      <w:numFmt w:val="decimal"/>
      <w:lvlText w:val="%9."/>
      <w:lvlJc w:val="left"/>
      <w:pPr>
        <w:tabs>
          <w:tab w:val="num" w:pos="6480"/>
        </w:tabs>
        <w:ind w:left="6480" w:hanging="360"/>
      </w:pPr>
    </w:lvl>
  </w:abstractNum>
  <w:abstractNum w:abstractNumId="2" w15:restartNumberingAfterBreak="0">
    <w:nsid w:val="08264619"/>
    <w:multiLevelType w:val="hybridMultilevel"/>
    <w:tmpl w:val="E28818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576E57"/>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F303D"/>
    <w:multiLevelType w:val="hybridMultilevel"/>
    <w:tmpl w:val="B5086F32"/>
    <w:lvl w:ilvl="0" w:tplc="2B48D034">
      <w:start w:val="1"/>
      <w:numFmt w:val="lowerLetter"/>
      <w:lvlText w:val="%1."/>
      <w:lvlJc w:val="left"/>
      <w:pPr>
        <w:ind w:left="928" w:hanging="360"/>
      </w:pPr>
      <w:rPr>
        <w:rFonts w:eastAsia="Times New Roman" w:cstheme="minorBidi" w:hint="default"/>
        <w:b w:val="0"/>
        <w:bCs/>
        <w:color w:val="385623" w:themeColor="accent6" w:themeShade="8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9A7CE0"/>
    <w:multiLevelType w:val="hybridMultilevel"/>
    <w:tmpl w:val="D9F043B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0D3C31"/>
    <w:multiLevelType w:val="hybridMultilevel"/>
    <w:tmpl w:val="0B7E23D4"/>
    <w:lvl w:ilvl="0" w:tplc="5A6433A8">
      <w:start w:val="5"/>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197C627B"/>
    <w:multiLevelType w:val="hybridMultilevel"/>
    <w:tmpl w:val="A99E92C4"/>
    <w:lvl w:ilvl="0" w:tplc="09CACC72">
      <w:start w:val="1"/>
      <w:numFmt w:val="decimal"/>
      <w:lvlText w:val="%1."/>
      <w:lvlJc w:val="left"/>
      <w:pPr>
        <w:tabs>
          <w:tab w:val="num" w:pos="720"/>
        </w:tabs>
        <w:ind w:left="720" w:hanging="360"/>
      </w:pPr>
    </w:lvl>
    <w:lvl w:ilvl="1" w:tplc="ACC0EF40" w:tentative="1">
      <w:start w:val="1"/>
      <w:numFmt w:val="decimal"/>
      <w:lvlText w:val="%2."/>
      <w:lvlJc w:val="left"/>
      <w:pPr>
        <w:tabs>
          <w:tab w:val="num" w:pos="1440"/>
        </w:tabs>
        <w:ind w:left="1440" w:hanging="360"/>
      </w:pPr>
    </w:lvl>
    <w:lvl w:ilvl="2" w:tplc="2902AD0A" w:tentative="1">
      <w:start w:val="1"/>
      <w:numFmt w:val="decimal"/>
      <w:lvlText w:val="%3."/>
      <w:lvlJc w:val="left"/>
      <w:pPr>
        <w:tabs>
          <w:tab w:val="num" w:pos="2160"/>
        </w:tabs>
        <w:ind w:left="2160" w:hanging="360"/>
      </w:pPr>
    </w:lvl>
    <w:lvl w:ilvl="3" w:tplc="F40E5264" w:tentative="1">
      <w:start w:val="1"/>
      <w:numFmt w:val="decimal"/>
      <w:lvlText w:val="%4."/>
      <w:lvlJc w:val="left"/>
      <w:pPr>
        <w:tabs>
          <w:tab w:val="num" w:pos="2880"/>
        </w:tabs>
        <w:ind w:left="2880" w:hanging="360"/>
      </w:pPr>
    </w:lvl>
    <w:lvl w:ilvl="4" w:tplc="55A4EDFA" w:tentative="1">
      <w:start w:val="1"/>
      <w:numFmt w:val="decimal"/>
      <w:lvlText w:val="%5."/>
      <w:lvlJc w:val="left"/>
      <w:pPr>
        <w:tabs>
          <w:tab w:val="num" w:pos="3600"/>
        </w:tabs>
        <w:ind w:left="3600" w:hanging="360"/>
      </w:pPr>
    </w:lvl>
    <w:lvl w:ilvl="5" w:tplc="48FC39E2" w:tentative="1">
      <w:start w:val="1"/>
      <w:numFmt w:val="decimal"/>
      <w:lvlText w:val="%6."/>
      <w:lvlJc w:val="left"/>
      <w:pPr>
        <w:tabs>
          <w:tab w:val="num" w:pos="4320"/>
        </w:tabs>
        <w:ind w:left="4320" w:hanging="360"/>
      </w:pPr>
    </w:lvl>
    <w:lvl w:ilvl="6" w:tplc="DDF464C8" w:tentative="1">
      <w:start w:val="1"/>
      <w:numFmt w:val="decimal"/>
      <w:lvlText w:val="%7."/>
      <w:lvlJc w:val="left"/>
      <w:pPr>
        <w:tabs>
          <w:tab w:val="num" w:pos="5040"/>
        </w:tabs>
        <w:ind w:left="5040" w:hanging="360"/>
      </w:pPr>
    </w:lvl>
    <w:lvl w:ilvl="7" w:tplc="D5B4E022" w:tentative="1">
      <w:start w:val="1"/>
      <w:numFmt w:val="decimal"/>
      <w:lvlText w:val="%8."/>
      <w:lvlJc w:val="left"/>
      <w:pPr>
        <w:tabs>
          <w:tab w:val="num" w:pos="5760"/>
        </w:tabs>
        <w:ind w:left="5760" w:hanging="360"/>
      </w:pPr>
    </w:lvl>
    <w:lvl w:ilvl="8" w:tplc="08E6C80C" w:tentative="1">
      <w:start w:val="1"/>
      <w:numFmt w:val="decimal"/>
      <w:lvlText w:val="%9."/>
      <w:lvlJc w:val="left"/>
      <w:pPr>
        <w:tabs>
          <w:tab w:val="num" w:pos="6480"/>
        </w:tabs>
        <w:ind w:left="6480" w:hanging="360"/>
      </w:pPr>
    </w:lvl>
  </w:abstractNum>
  <w:abstractNum w:abstractNumId="8" w15:restartNumberingAfterBreak="0">
    <w:nsid w:val="4081524B"/>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F5ECB"/>
    <w:multiLevelType w:val="hybridMultilevel"/>
    <w:tmpl w:val="04A6A8D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D6471"/>
    <w:multiLevelType w:val="hybridMultilevel"/>
    <w:tmpl w:val="00842184"/>
    <w:lvl w:ilvl="0" w:tplc="1E808F78">
      <w:start w:val="1"/>
      <w:numFmt w:val="bullet"/>
      <w:lvlText w:val="§"/>
      <w:lvlJc w:val="left"/>
      <w:pPr>
        <w:tabs>
          <w:tab w:val="num" w:pos="720"/>
        </w:tabs>
        <w:ind w:left="720" w:hanging="360"/>
      </w:pPr>
      <w:rPr>
        <w:rFonts w:ascii="Wingdings" w:hAnsi="Wingdings" w:hint="default"/>
      </w:rPr>
    </w:lvl>
    <w:lvl w:ilvl="1" w:tplc="6074C6F4">
      <w:start w:val="1"/>
      <w:numFmt w:val="bullet"/>
      <w:lvlText w:val="§"/>
      <w:lvlJc w:val="left"/>
      <w:pPr>
        <w:tabs>
          <w:tab w:val="num" w:pos="1440"/>
        </w:tabs>
        <w:ind w:left="1440" w:hanging="360"/>
      </w:pPr>
      <w:rPr>
        <w:rFonts w:ascii="Wingdings" w:hAnsi="Wingdings" w:hint="default"/>
      </w:rPr>
    </w:lvl>
    <w:lvl w:ilvl="2" w:tplc="09ECF8F6" w:tentative="1">
      <w:start w:val="1"/>
      <w:numFmt w:val="bullet"/>
      <w:lvlText w:val="§"/>
      <w:lvlJc w:val="left"/>
      <w:pPr>
        <w:tabs>
          <w:tab w:val="num" w:pos="2160"/>
        </w:tabs>
        <w:ind w:left="2160" w:hanging="360"/>
      </w:pPr>
      <w:rPr>
        <w:rFonts w:ascii="Wingdings" w:hAnsi="Wingdings" w:hint="default"/>
      </w:rPr>
    </w:lvl>
    <w:lvl w:ilvl="3" w:tplc="A738B1B4" w:tentative="1">
      <w:start w:val="1"/>
      <w:numFmt w:val="bullet"/>
      <w:lvlText w:val="§"/>
      <w:lvlJc w:val="left"/>
      <w:pPr>
        <w:tabs>
          <w:tab w:val="num" w:pos="2880"/>
        </w:tabs>
        <w:ind w:left="2880" w:hanging="360"/>
      </w:pPr>
      <w:rPr>
        <w:rFonts w:ascii="Wingdings" w:hAnsi="Wingdings" w:hint="default"/>
      </w:rPr>
    </w:lvl>
    <w:lvl w:ilvl="4" w:tplc="E8CED48C" w:tentative="1">
      <w:start w:val="1"/>
      <w:numFmt w:val="bullet"/>
      <w:lvlText w:val="§"/>
      <w:lvlJc w:val="left"/>
      <w:pPr>
        <w:tabs>
          <w:tab w:val="num" w:pos="3600"/>
        </w:tabs>
        <w:ind w:left="3600" w:hanging="360"/>
      </w:pPr>
      <w:rPr>
        <w:rFonts w:ascii="Wingdings" w:hAnsi="Wingdings" w:hint="default"/>
      </w:rPr>
    </w:lvl>
    <w:lvl w:ilvl="5" w:tplc="760419D4" w:tentative="1">
      <w:start w:val="1"/>
      <w:numFmt w:val="bullet"/>
      <w:lvlText w:val="§"/>
      <w:lvlJc w:val="left"/>
      <w:pPr>
        <w:tabs>
          <w:tab w:val="num" w:pos="4320"/>
        </w:tabs>
        <w:ind w:left="4320" w:hanging="360"/>
      </w:pPr>
      <w:rPr>
        <w:rFonts w:ascii="Wingdings" w:hAnsi="Wingdings" w:hint="default"/>
      </w:rPr>
    </w:lvl>
    <w:lvl w:ilvl="6" w:tplc="3B66104E" w:tentative="1">
      <w:start w:val="1"/>
      <w:numFmt w:val="bullet"/>
      <w:lvlText w:val="§"/>
      <w:lvlJc w:val="left"/>
      <w:pPr>
        <w:tabs>
          <w:tab w:val="num" w:pos="5040"/>
        </w:tabs>
        <w:ind w:left="5040" w:hanging="360"/>
      </w:pPr>
      <w:rPr>
        <w:rFonts w:ascii="Wingdings" w:hAnsi="Wingdings" w:hint="default"/>
      </w:rPr>
    </w:lvl>
    <w:lvl w:ilvl="7" w:tplc="CFCC3BCA" w:tentative="1">
      <w:start w:val="1"/>
      <w:numFmt w:val="bullet"/>
      <w:lvlText w:val="§"/>
      <w:lvlJc w:val="left"/>
      <w:pPr>
        <w:tabs>
          <w:tab w:val="num" w:pos="5760"/>
        </w:tabs>
        <w:ind w:left="5760" w:hanging="360"/>
      </w:pPr>
      <w:rPr>
        <w:rFonts w:ascii="Wingdings" w:hAnsi="Wingdings" w:hint="default"/>
      </w:rPr>
    </w:lvl>
    <w:lvl w:ilvl="8" w:tplc="2A1AA8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6B2F"/>
    <w:multiLevelType w:val="hybridMultilevel"/>
    <w:tmpl w:val="54222B32"/>
    <w:lvl w:ilvl="0" w:tplc="37286140">
      <w:start w:val="9"/>
      <w:numFmt w:val="lowerLetter"/>
      <w:lvlText w:val="%1."/>
      <w:lvlJc w:val="left"/>
      <w:pPr>
        <w:ind w:left="720" w:hanging="360"/>
      </w:pPr>
      <w:rPr>
        <w:rFonts w:eastAsia="Times New Roman" w:cstheme="minorBidi" w:hint="default"/>
        <w:b/>
        <w:color w:val="70AD47" w:themeColor="accent6"/>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8138DE"/>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707903"/>
    <w:multiLevelType w:val="hybridMultilevel"/>
    <w:tmpl w:val="10ECA2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CA6CD3"/>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CF16ED"/>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796D8B"/>
    <w:multiLevelType w:val="hybridMultilevel"/>
    <w:tmpl w:val="04A6A8D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760E69"/>
    <w:multiLevelType w:val="hybridMultilevel"/>
    <w:tmpl w:val="E3D4D6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3"/>
  </w:num>
  <w:num w:numId="5">
    <w:abstractNumId w:val="9"/>
  </w:num>
  <w:num w:numId="6">
    <w:abstractNumId w:val="11"/>
  </w:num>
  <w:num w:numId="7">
    <w:abstractNumId w:val="8"/>
  </w:num>
  <w:num w:numId="8">
    <w:abstractNumId w:val="15"/>
  </w:num>
  <w:num w:numId="9">
    <w:abstractNumId w:val="17"/>
  </w:num>
  <w:num w:numId="10">
    <w:abstractNumId w:val="3"/>
  </w:num>
  <w:num w:numId="11">
    <w:abstractNumId w:val="6"/>
  </w:num>
  <w:num w:numId="12">
    <w:abstractNumId w:val="16"/>
  </w:num>
  <w:num w:numId="13">
    <w:abstractNumId w:val="14"/>
  </w:num>
  <w:num w:numId="14">
    <w:abstractNumId w:val="0"/>
  </w:num>
  <w:num w:numId="15">
    <w:abstractNumId w:val="5"/>
  </w:num>
  <w:num w:numId="16">
    <w:abstractNumId w:val="2"/>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9"/>
    <w:rsid w:val="00010FD1"/>
    <w:rsid w:val="00016ADF"/>
    <w:rsid w:val="00020A68"/>
    <w:rsid w:val="00035CC7"/>
    <w:rsid w:val="00073B18"/>
    <w:rsid w:val="00090898"/>
    <w:rsid w:val="000B33AF"/>
    <w:rsid w:val="000C3E34"/>
    <w:rsid w:val="000D41F7"/>
    <w:rsid w:val="000D4CD3"/>
    <w:rsid w:val="000F57BB"/>
    <w:rsid w:val="00111C47"/>
    <w:rsid w:val="00142076"/>
    <w:rsid w:val="00142998"/>
    <w:rsid w:val="00147C7B"/>
    <w:rsid w:val="00176E41"/>
    <w:rsid w:val="001A43DF"/>
    <w:rsid w:val="001B2B9B"/>
    <w:rsid w:val="001C6242"/>
    <w:rsid w:val="001D3BFC"/>
    <w:rsid w:val="00203D61"/>
    <w:rsid w:val="00205A32"/>
    <w:rsid w:val="00211133"/>
    <w:rsid w:val="00227246"/>
    <w:rsid w:val="00232067"/>
    <w:rsid w:val="0023426D"/>
    <w:rsid w:val="002556DD"/>
    <w:rsid w:val="00276EB4"/>
    <w:rsid w:val="002932F7"/>
    <w:rsid w:val="00297009"/>
    <w:rsid w:val="002A0D57"/>
    <w:rsid w:val="002A4162"/>
    <w:rsid w:val="002C1989"/>
    <w:rsid w:val="002C7F89"/>
    <w:rsid w:val="002E38D1"/>
    <w:rsid w:val="002E3B9E"/>
    <w:rsid w:val="002E6CC8"/>
    <w:rsid w:val="00306629"/>
    <w:rsid w:val="0032589A"/>
    <w:rsid w:val="00340D43"/>
    <w:rsid w:val="003561CD"/>
    <w:rsid w:val="00361F67"/>
    <w:rsid w:val="003724DA"/>
    <w:rsid w:val="003827B6"/>
    <w:rsid w:val="003B50D2"/>
    <w:rsid w:val="003C7526"/>
    <w:rsid w:val="003C7838"/>
    <w:rsid w:val="003D333D"/>
    <w:rsid w:val="003D5FA5"/>
    <w:rsid w:val="003E554B"/>
    <w:rsid w:val="003F76D1"/>
    <w:rsid w:val="00404B25"/>
    <w:rsid w:val="00404CCC"/>
    <w:rsid w:val="00423C39"/>
    <w:rsid w:val="00434CBC"/>
    <w:rsid w:val="00435D45"/>
    <w:rsid w:val="0044076B"/>
    <w:rsid w:val="00463A51"/>
    <w:rsid w:val="00465D40"/>
    <w:rsid w:val="0047433F"/>
    <w:rsid w:val="00474E25"/>
    <w:rsid w:val="00482A72"/>
    <w:rsid w:val="00487B59"/>
    <w:rsid w:val="004B163B"/>
    <w:rsid w:val="004D7634"/>
    <w:rsid w:val="004E1982"/>
    <w:rsid w:val="004E777F"/>
    <w:rsid w:val="004F1566"/>
    <w:rsid w:val="005067BA"/>
    <w:rsid w:val="0055264F"/>
    <w:rsid w:val="00564C33"/>
    <w:rsid w:val="0057339F"/>
    <w:rsid w:val="005817E3"/>
    <w:rsid w:val="005967DF"/>
    <w:rsid w:val="005A56C4"/>
    <w:rsid w:val="005D5535"/>
    <w:rsid w:val="005E0447"/>
    <w:rsid w:val="005F15D8"/>
    <w:rsid w:val="005F3E71"/>
    <w:rsid w:val="006244B7"/>
    <w:rsid w:val="00637F26"/>
    <w:rsid w:val="00641CBF"/>
    <w:rsid w:val="0068564A"/>
    <w:rsid w:val="006876B9"/>
    <w:rsid w:val="006D47F6"/>
    <w:rsid w:val="006E23FE"/>
    <w:rsid w:val="006E2EB8"/>
    <w:rsid w:val="00721476"/>
    <w:rsid w:val="00722077"/>
    <w:rsid w:val="00734C6A"/>
    <w:rsid w:val="00767956"/>
    <w:rsid w:val="0077386C"/>
    <w:rsid w:val="00782CB7"/>
    <w:rsid w:val="00782D18"/>
    <w:rsid w:val="00786A61"/>
    <w:rsid w:val="007A1232"/>
    <w:rsid w:val="007A1ECD"/>
    <w:rsid w:val="007B1BE8"/>
    <w:rsid w:val="007C0143"/>
    <w:rsid w:val="007C3704"/>
    <w:rsid w:val="007D77FD"/>
    <w:rsid w:val="007E173D"/>
    <w:rsid w:val="007F2F51"/>
    <w:rsid w:val="0084524E"/>
    <w:rsid w:val="00855D3D"/>
    <w:rsid w:val="00861DEC"/>
    <w:rsid w:val="00875F6B"/>
    <w:rsid w:val="008875D2"/>
    <w:rsid w:val="00890EAB"/>
    <w:rsid w:val="008A5CD4"/>
    <w:rsid w:val="008A6922"/>
    <w:rsid w:val="008F20E6"/>
    <w:rsid w:val="008F61BB"/>
    <w:rsid w:val="00920D83"/>
    <w:rsid w:val="009235A2"/>
    <w:rsid w:val="00933A0F"/>
    <w:rsid w:val="00943A28"/>
    <w:rsid w:val="009535AE"/>
    <w:rsid w:val="0096254E"/>
    <w:rsid w:val="00977382"/>
    <w:rsid w:val="0098187E"/>
    <w:rsid w:val="009F06AA"/>
    <w:rsid w:val="009F511B"/>
    <w:rsid w:val="00A258D8"/>
    <w:rsid w:val="00A30C59"/>
    <w:rsid w:val="00A60063"/>
    <w:rsid w:val="00A61FC3"/>
    <w:rsid w:val="00A65428"/>
    <w:rsid w:val="00A657DE"/>
    <w:rsid w:val="00A849E1"/>
    <w:rsid w:val="00A8773A"/>
    <w:rsid w:val="00A87ACF"/>
    <w:rsid w:val="00A97315"/>
    <w:rsid w:val="00AA3A91"/>
    <w:rsid w:val="00AB1EC1"/>
    <w:rsid w:val="00AC64C6"/>
    <w:rsid w:val="00AF0F97"/>
    <w:rsid w:val="00B06714"/>
    <w:rsid w:val="00B32E2D"/>
    <w:rsid w:val="00B43135"/>
    <w:rsid w:val="00B442E4"/>
    <w:rsid w:val="00B7242E"/>
    <w:rsid w:val="00BB69FB"/>
    <w:rsid w:val="00BE3EDB"/>
    <w:rsid w:val="00C0064E"/>
    <w:rsid w:val="00C26FB0"/>
    <w:rsid w:val="00C516D2"/>
    <w:rsid w:val="00C6377F"/>
    <w:rsid w:val="00C71EA0"/>
    <w:rsid w:val="00C877FF"/>
    <w:rsid w:val="00C971A4"/>
    <w:rsid w:val="00CB4379"/>
    <w:rsid w:val="00CD0DB9"/>
    <w:rsid w:val="00CD1F61"/>
    <w:rsid w:val="00CE2A74"/>
    <w:rsid w:val="00CF47BB"/>
    <w:rsid w:val="00D312C1"/>
    <w:rsid w:val="00D57EAA"/>
    <w:rsid w:val="00D61E96"/>
    <w:rsid w:val="00D640A1"/>
    <w:rsid w:val="00D65D9D"/>
    <w:rsid w:val="00D71882"/>
    <w:rsid w:val="00D74D28"/>
    <w:rsid w:val="00D75A0E"/>
    <w:rsid w:val="00D77688"/>
    <w:rsid w:val="00D84EE9"/>
    <w:rsid w:val="00D85FC3"/>
    <w:rsid w:val="00D93E77"/>
    <w:rsid w:val="00D94B64"/>
    <w:rsid w:val="00DA3536"/>
    <w:rsid w:val="00DD3AE7"/>
    <w:rsid w:val="00DF4799"/>
    <w:rsid w:val="00DF4D1B"/>
    <w:rsid w:val="00E00BDF"/>
    <w:rsid w:val="00E02C12"/>
    <w:rsid w:val="00E212DD"/>
    <w:rsid w:val="00E52FB0"/>
    <w:rsid w:val="00E66277"/>
    <w:rsid w:val="00E735B6"/>
    <w:rsid w:val="00E84A92"/>
    <w:rsid w:val="00E95854"/>
    <w:rsid w:val="00EE5E72"/>
    <w:rsid w:val="00EF757F"/>
    <w:rsid w:val="00F02839"/>
    <w:rsid w:val="00F129E4"/>
    <w:rsid w:val="00F26D2E"/>
    <w:rsid w:val="00F4513B"/>
    <w:rsid w:val="00F7195F"/>
    <w:rsid w:val="00F81FE3"/>
    <w:rsid w:val="00F83095"/>
    <w:rsid w:val="00FC1807"/>
    <w:rsid w:val="00FC37F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0269"/>
  <w15:chartTrackingRefBased/>
  <w15:docId w15:val="{D443D7F4-3AED-684E-AE78-CF1438C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29E4"/>
  </w:style>
  <w:style w:type="paragraph" w:styleId="Cmsor2">
    <w:name w:val="heading 2"/>
    <w:basedOn w:val="Norml"/>
    <w:next w:val="Norml"/>
    <w:link w:val="Cmsor2Char"/>
    <w:qFormat/>
    <w:rsid w:val="00C877FF"/>
    <w:pPr>
      <w:keepNext/>
      <w:outlineLvl w:val="1"/>
    </w:pPr>
    <w:rPr>
      <w:rFonts w:ascii="Verdana" w:hAnsi="Verdana" w:cs="Times New Roman"/>
      <w:i/>
      <w:iCs/>
      <w:sz w:val="18"/>
      <w:lang w:val="lv-LV"/>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1989"/>
    <w:pPr>
      <w:tabs>
        <w:tab w:val="center" w:pos="4513"/>
        <w:tab w:val="right" w:pos="9026"/>
      </w:tabs>
    </w:pPr>
  </w:style>
  <w:style w:type="character" w:customStyle="1" w:styleId="lfejChar">
    <w:name w:val="Élőfej Char"/>
    <w:basedOn w:val="Bekezdsalapbettpusa"/>
    <w:link w:val="lfej"/>
    <w:uiPriority w:val="99"/>
    <w:rsid w:val="002C1989"/>
  </w:style>
  <w:style w:type="paragraph" w:styleId="llb">
    <w:name w:val="footer"/>
    <w:basedOn w:val="Norml"/>
    <w:link w:val="llbChar"/>
    <w:uiPriority w:val="99"/>
    <w:unhideWhenUsed/>
    <w:rsid w:val="002C1989"/>
    <w:pPr>
      <w:tabs>
        <w:tab w:val="center" w:pos="4513"/>
        <w:tab w:val="right" w:pos="9026"/>
      </w:tabs>
    </w:pPr>
  </w:style>
  <w:style w:type="character" w:customStyle="1" w:styleId="llbChar">
    <w:name w:val="Élőláb Char"/>
    <w:basedOn w:val="Bekezdsalapbettpusa"/>
    <w:link w:val="llb"/>
    <w:uiPriority w:val="99"/>
    <w:rsid w:val="002C1989"/>
  </w:style>
  <w:style w:type="paragraph" w:styleId="Listaszerbekezds">
    <w:name w:val="List Paragraph"/>
    <w:basedOn w:val="Norml"/>
    <w:uiPriority w:val="34"/>
    <w:qFormat/>
    <w:rsid w:val="00D640A1"/>
    <w:pPr>
      <w:ind w:left="720"/>
      <w:contextualSpacing/>
    </w:pPr>
    <w:rPr>
      <w:rFonts w:ascii="Times New Roman" w:hAnsi="Times New Roman" w:cs="Times New Roman"/>
      <w:lang w:eastAsia="en-GB"/>
    </w:rPr>
  </w:style>
  <w:style w:type="character" w:customStyle="1" w:styleId="Cmsor2Char">
    <w:name w:val="Címsor 2 Char"/>
    <w:basedOn w:val="Bekezdsalapbettpusa"/>
    <w:link w:val="Cmsor2"/>
    <w:rsid w:val="00C877FF"/>
    <w:rPr>
      <w:rFonts w:ascii="Verdana" w:hAnsi="Verdana" w:cs="Times New Roman"/>
      <w:i/>
      <w:iCs/>
      <w:sz w:val="18"/>
      <w:lang w:val="lv-LV"/>
    </w:rPr>
  </w:style>
  <w:style w:type="character" w:styleId="Hiperhivatkozs">
    <w:name w:val="Hyperlink"/>
    <w:basedOn w:val="Bekezdsalapbettpusa"/>
    <w:uiPriority w:val="99"/>
    <w:unhideWhenUsed/>
    <w:rsid w:val="00276EB4"/>
    <w:rPr>
      <w:color w:val="0563C1" w:themeColor="hyperlink"/>
      <w:u w:val="single"/>
    </w:rPr>
  </w:style>
  <w:style w:type="character" w:customStyle="1" w:styleId="apple-converted-space">
    <w:name w:val="apple-converted-space"/>
    <w:basedOn w:val="Bekezdsalapbettpusa"/>
    <w:rsid w:val="00147C7B"/>
  </w:style>
  <w:style w:type="character" w:customStyle="1" w:styleId="q4iawc">
    <w:name w:val="q4iawc"/>
    <w:basedOn w:val="Bekezdsalapbettpusa"/>
    <w:rsid w:val="0078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223">
      <w:bodyDiv w:val="1"/>
      <w:marLeft w:val="0"/>
      <w:marRight w:val="0"/>
      <w:marTop w:val="0"/>
      <w:marBottom w:val="0"/>
      <w:divBdr>
        <w:top w:val="none" w:sz="0" w:space="0" w:color="auto"/>
        <w:left w:val="none" w:sz="0" w:space="0" w:color="auto"/>
        <w:bottom w:val="none" w:sz="0" w:space="0" w:color="auto"/>
        <w:right w:val="none" w:sz="0" w:space="0" w:color="auto"/>
      </w:divBdr>
      <w:divsChild>
        <w:div w:id="380206082">
          <w:marLeft w:val="547"/>
          <w:marRight w:val="0"/>
          <w:marTop w:val="0"/>
          <w:marBottom w:val="0"/>
          <w:divBdr>
            <w:top w:val="none" w:sz="0" w:space="0" w:color="auto"/>
            <w:left w:val="none" w:sz="0" w:space="0" w:color="auto"/>
            <w:bottom w:val="none" w:sz="0" w:space="0" w:color="auto"/>
            <w:right w:val="none" w:sz="0" w:space="0" w:color="auto"/>
          </w:divBdr>
        </w:div>
      </w:divsChild>
    </w:div>
    <w:div w:id="782070990">
      <w:bodyDiv w:val="1"/>
      <w:marLeft w:val="0"/>
      <w:marRight w:val="0"/>
      <w:marTop w:val="0"/>
      <w:marBottom w:val="0"/>
      <w:divBdr>
        <w:top w:val="none" w:sz="0" w:space="0" w:color="auto"/>
        <w:left w:val="none" w:sz="0" w:space="0" w:color="auto"/>
        <w:bottom w:val="none" w:sz="0" w:space="0" w:color="auto"/>
        <w:right w:val="none" w:sz="0" w:space="0" w:color="auto"/>
      </w:divBdr>
    </w:div>
    <w:div w:id="960958015">
      <w:bodyDiv w:val="1"/>
      <w:marLeft w:val="0"/>
      <w:marRight w:val="0"/>
      <w:marTop w:val="0"/>
      <w:marBottom w:val="0"/>
      <w:divBdr>
        <w:top w:val="none" w:sz="0" w:space="0" w:color="auto"/>
        <w:left w:val="none" w:sz="0" w:space="0" w:color="auto"/>
        <w:bottom w:val="none" w:sz="0" w:space="0" w:color="auto"/>
        <w:right w:val="none" w:sz="0" w:space="0" w:color="auto"/>
      </w:divBdr>
      <w:divsChild>
        <w:div w:id="2123451052">
          <w:marLeft w:val="547"/>
          <w:marRight w:val="0"/>
          <w:marTop w:val="0"/>
          <w:marBottom w:val="0"/>
          <w:divBdr>
            <w:top w:val="none" w:sz="0" w:space="0" w:color="auto"/>
            <w:left w:val="none" w:sz="0" w:space="0" w:color="auto"/>
            <w:bottom w:val="none" w:sz="0" w:space="0" w:color="auto"/>
            <w:right w:val="none" w:sz="0" w:space="0" w:color="auto"/>
          </w:divBdr>
        </w:div>
      </w:divsChild>
    </w:div>
    <w:div w:id="1426000551">
      <w:bodyDiv w:val="1"/>
      <w:marLeft w:val="0"/>
      <w:marRight w:val="0"/>
      <w:marTop w:val="0"/>
      <w:marBottom w:val="0"/>
      <w:divBdr>
        <w:top w:val="none" w:sz="0" w:space="0" w:color="auto"/>
        <w:left w:val="none" w:sz="0" w:space="0" w:color="auto"/>
        <w:bottom w:val="none" w:sz="0" w:space="0" w:color="auto"/>
        <w:right w:val="none" w:sz="0" w:space="0" w:color="auto"/>
      </w:divBdr>
      <w:divsChild>
        <w:div w:id="162666400">
          <w:marLeft w:val="1166"/>
          <w:marRight w:val="0"/>
          <w:marTop w:val="0"/>
          <w:marBottom w:val="0"/>
          <w:divBdr>
            <w:top w:val="none" w:sz="0" w:space="0" w:color="auto"/>
            <w:left w:val="none" w:sz="0" w:space="0" w:color="auto"/>
            <w:bottom w:val="none" w:sz="0" w:space="0" w:color="auto"/>
            <w:right w:val="none" w:sz="0" w:space="0" w:color="auto"/>
          </w:divBdr>
        </w:div>
      </w:divsChild>
    </w:div>
    <w:div w:id="1688948562">
      <w:bodyDiv w:val="1"/>
      <w:marLeft w:val="0"/>
      <w:marRight w:val="0"/>
      <w:marTop w:val="0"/>
      <w:marBottom w:val="0"/>
      <w:divBdr>
        <w:top w:val="none" w:sz="0" w:space="0" w:color="auto"/>
        <w:left w:val="none" w:sz="0" w:space="0" w:color="auto"/>
        <w:bottom w:val="none" w:sz="0" w:space="0" w:color="auto"/>
        <w:right w:val="none" w:sz="0" w:space="0" w:color="auto"/>
      </w:divBdr>
    </w:div>
    <w:div w:id="18964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ECC0D4F91C9841AE9D61F00DEEF697" ma:contentTypeVersion="13" ma:contentTypeDescription="Vytvoří nový dokument" ma:contentTypeScope="" ma:versionID="6d9d5843167a586abb0eee971b8eed0a">
  <xsd:schema xmlns:xsd="http://www.w3.org/2001/XMLSchema" xmlns:xs="http://www.w3.org/2001/XMLSchema" xmlns:p="http://schemas.microsoft.com/office/2006/metadata/properties" xmlns:ns2="846ce3a8-405a-48c5-b953-024cc9ff8d5c" xmlns:ns3="eaeec678-e23f-4141-88a9-2d5ecc2ad676" targetNamespace="http://schemas.microsoft.com/office/2006/metadata/properties" ma:root="true" ma:fieldsID="80f31b30acf638d576b60abc6f5a881f" ns2:_="" ns3:_="">
    <xsd:import namespace="846ce3a8-405a-48c5-b953-024cc9ff8d5c"/>
    <xsd:import namespace="eaeec678-e23f-4141-88a9-2d5ecc2ad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e3a8-405a-48c5-b953-024cc9f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ec678-e23f-4141-88a9-2d5ecc2ad67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FB124-B927-43FC-964E-0C833A301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D5E5B-866B-4880-80E2-14B4F36A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e3a8-405a-48c5-b953-024cc9ff8d5c"/>
    <ds:schemaRef ds:uri="eaeec678-e23f-4141-88a9-2d5ecc2a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E2746-B57C-459B-B11E-BE794881A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9434</Characters>
  <Application>Microsoft Office Word</Application>
  <DocSecurity>0</DocSecurity>
  <Lines>78</Lines>
  <Paragraphs>21</Paragraphs>
  <ScaleCrop>false</ScaleCrop>
  <HeadingPairs>
    <vt:vector size="8" baseType="variant">
      <vt:variant>
        <vt:lpstr>Cím</vt:lpstr>
      </vt:variant>
      <vt:variant>
        <vt:i4>1</vt:i4>
      </vt:variant>
      <vt:variant>
        <vt:lpstr>Τίτλος</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Säre</dc:creator>
  <cp:keywords/>
  <dc:description/>
  <cp:lastModifiedBy>Várkonyi Hajnalka</cp:lastModifiedBy>
  <cp:revision>2</cp:revision>
  <dcterms:created xsi:type="dcterms:W3CDTF">2023-01-12T10:44:00Z</dcterms:created>
  <dcterms:modified xsi:type="dcterms:W3CDTF">2023-01-12T10:44:00Z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0x01010019ECC0D4F91C9841AE9D61F00DEEF697</vt:lpwstr>
  </property>
</Properties>
</file>